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340DA6" w:rsidRPr="00D83B5C" w:rsidRDefault="00340DA6" w:rsidP="00340DA6">
      <w:pPr>
        <w:rPr>
          <w:rFonts w:ascii="Arial" w:hAnsi="Arial" w:cs="Arial"/>
          <w:b/>
          <w:sz w:val="40"/>
          <w:szCs w:val="40"/>
          <w:lang w:val="it-IT"/>
        </w:rPr>
      </w:pPr>
      <w:r w:rsidRPr="00220648">
        <w:rPr>
          <w:rFonts w:ascii="Arial" w:hAnsi="Arial" w:cs="Arial"/>
          <w:b/>
          <w:sz w:val="40"/>
          <w:szCs w:val="40"/>
          <w:lang w:val="it-IT"/>
        </w:rPr>
        <w:t xml:space="preserve">PREMIO AUTO EUROPA 2016: Mazda vince il premio speciale per il Design </w:t>
      </w:r>
    </w:p>
    <w:p w:rsidR="00906285" w:rsidRDefault="00906285" w:rsidP="00597F95">
      <w:pPr>
        <w:rPr>
          <w:rFonts w:ascii="Arial" w:hAnsi="Arial" w:cs="Arial"/>
          <w:b/>
          <w:sz w:val="40"/>
          <w:szCs w:val="40"/>
          <w:lang w:val="it-IT"/>
        </w:rPr>
      </w:pPr>
    </w:p>
    <w:p w:rsidR="00340DA6" w:rsidRDefault="00340DA6" w:rsidP="00340DA6">
      <w:pPr>
        <w:widowControl w:val="0"/>
        <w:suppressAutoHyphens/>
        <w:spacing w:after="200" w:line="360" w:lineRule="auto"/>
        <w:jc w:val="both"/>
        <w:rPr>
          <w:rFonts w:ascii="Arial" w:hAnsi="Arial" w:cs="Arial"/>
          <w:color w:val="222222"/>
          <w:shd w:val="clear" w:color="auto" w:fill="FFFFFF"/>
          <w:lang w:val="it-IT"/>
        </w:rPr>
      </w:pPr>
    </w:p>
    <w:p w:rsidR="00340DA6" w:rsidRDefault="00340DA6" w:rsidP="00340DA6">
      <w:pPr>
        <w:widowControl w:val="0"/>
        <w:suppressAutoHyphens/>
        <w:spacing w:after="200" w:line="360" w:lineRule="auto"/>
        <w:jc w:val="both"/>
        <w:rPr>
          <w:rFonts w:ascii="Arial" w:hAnsi="Arial" w:cs="Arial"/>
          <w:color w:val="222222"/>
          <w:shd w:val="clear" w:color="auto" w:fill="FFFFFF"/>
          <w:lang w:val="it-IT"/>
        </w:rPr>
      </w:pP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Torino, 8 Ottobre 2015. </w:t>
      </w:r>
      <w:r w:rsidRPr="00575CFB">
        <w:rPr>
          <w:rFonts w:ascii="Arial" w:hAnsi="Arial" w:cs="Arial"/>
          <w:color w:val="222222"/>
          <w:shd w:val="clear" w:color="auto" w:fill="FFFFFF"/>
          <w:lang w:val="it-IT"/>
        </w:rPr>
        <w:t xml:space="preserve">Il 6 ottobre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presso il</w:t>
      </w:r>
      <w:r w:rsidRPr="00575CFB">
        <w:rPr>
          <w:rFonts w:ascii="Arial" w:hAnsi="Arial" w:cs="Arial"/>
          <w:color w:val="222222"/>
          <w:shd w:val="clear" w:color="auto" w:fill="FFFFFF"/>
          <w:lang w:val="it-IT"/>
        </w:rPr>
        <w:t xml:space="preserve"> museo Nazionale dell'Automobile di Torino si è tenuta la</w:t>
      </w:r>
      <w:r w:rsidRPr="00575CFB">
        <w:rPr>
          <w:rFonts w:ascii="Arial" w:hAnsi="Arial" w:cs="Arial"/>
          <w:b/>
          <w:bCs/>
          <w:color w:val="222222"/>
          <w:shd w:val="clear" w:color="auto" w:fill="FFFFFF"/>
          <w:lang w:val="it-IT"/>
        </w:rPr>
        <w:t xml:space="preserve"> 30^</w:t>
      </w:r>
      <w:r>
        <w:rPr>
          <w:rFonts w:ascii="Arial" w:hAnsi="Arial" w:cs="Arial"/>
          <w:b/>
          <w:bCs/>
          <w:color w:val="222222"/>
          <w:shd w:val="clear" w:color="auto" w:fill="FFFFFF"/>
          <w:lang w:val="it-IT"/>
        </w:rPr>
        <w:t xml:space="preserve"> E</w:t>
      </w:r>
      <w:r w:rsidRPr="00575CFB">
        <w:rPr>
          <w:rFonts w:ascii="Arial" w:hAnsi="Arial" w:cs="Arial"/>
          <w:b/>
          <w:bCs/>
          <w:color w:val="222222"/>
          <w:shd w:val="clear" w:color="auto" w:fill="FFFFFF"/>
          <w:lang w:val="it-IT"/>
        </w:rPr>
        <w:t>dizione del premio Auto Europa UIGA</w:t>
      </w:r>
      <w:r>
        <w:rPr>
          <w:rFonts w:ascii="Arial" w:hAnsi="Arial" w:cs="Arial"/>
          <w:b/>
          <w:bCs/>
          <w:color w:val="222222"/>
          <w:shd w:val="clear" w:color="auto" w:fill="FFFFFF"/>
          <w:lang w:val="it-IT"/>
        </w:rPr>
        <w:t xml:space="preserve"> 2016</w:t>
      </w:r>
      <w:r w:rsidRPr="00575CFB">
        <w:rPr>
          <w:rFonts w:ascii="Arial" w:hAnsi="Arial" w:cs="Arial"/>
          <w:color w:val="222222"/>
          <w:shd w:val="clear" w:color="auto" w:fill="FFFFFF"/>
          <w:lang w:val="it-IT"/>
        </w:rPr>
        <w:t>.</w:t>
      </w:r>
    </w:p>
    <w:p w:rsidR="00340DA6" w:rsidRDefault="00340DA6" w:rsidP="00340DA6">
      <w:pPr>
        <w:widowControl w:val="0"/>
        <w:suppressAutoHyphens/>
        <w:spacing w:after="200" w:line="360" w:lineRule="auto"/>
        <w:jc w:val="both"/>
        <w:rPr>
          <w:rFonts w:ascii="Arial" w:hAnsi="Arial" w:cs="Arial"/>
          <w:color w:val="222222"/>
          <w:shd w:val="clear" w:color="auto" w:fill="FFFFFF"/>
          <w:lang w:val="it-IT"/>
        </w:rPr>
      </w:pPr>
      <w:r w:rsidRPr="005917BE">
        <w:rPr>
          <w:rFonts w:ascii="Arial" w:hAnsi="Arial" w:cs="Arial"/>
          <w:color w:val="222222"/>
          <w:shd w:val="clear" w:color="auto" w:fill="FFFFFF"/>
          <w:lang w:val="it-IT"/>
        </w:rPr>
        <w:t>Come ogni anno, una giuria composta dai giornalisti UIGA (Unione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 Italiana Giornalisti dell'Auto</w:t>
      </w:r>
      <w:r w:rsidRPr="005917BE">
        <w:rPr>
          <w:rFonts w:ascii="Arial" w:hAnsi="Arial" w:cs="Arial"/>
          <w:color w:val="222222"/>
          <w:shd w:val="clear" w:color="auto" w:fill="FFFFFF"/>
          <w:lang w:val="it-IT"/>
        </w:rPr>
        <w:t>),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 all’interno della cornice d’eccezione del </w:t>
      </w:r>
      <w:r w:rsidRPr="00AF1C74">
        <w:rPr>
          <w:rFonts w:ascii="Arial" w:hAnsi="Arial" w:cs="Arial"/>
          <w:color w:val="222222"/>
          <w:shd w:val="clear" w:color="auto" w:fill="FFFFFF"/>
          <w:lang w:val="it-IT"/>
        </w:rPr>
        <w:t xml:space="preserve"> Museo Nazionale dell’Automobile di Torino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, ha assegnato – per la prima volta rispetto alle edizioni precedenti – anche una serie di premi speciali. All’interno della manifestazione sono stati </w:t>
      </w:r>
      <w:r w:rsidRPr="00575CFB">
        <w:rPr>
          <w:rFonts w:ascii="Arial" w:hAnsi="Arial" w:cs="Arial"/>
          <w:color w:val="222222"/>
          <w:shd w:val="clear" w:color="auto" w:fill="FFFFFF"/>
          <w:lang w:val="it-IT"/>
        </w:rPr>
        <w:t xml:space="preserve">assegnati una serie di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riconoscimenti che vanno dal</w:t>
      </w:r>
      <w:r w:rsidRPr="00575CFB">
        <w:rPr>
          <w:rFonts w:ascii="Arial" w:hAnsi="Arial" w:cs="Arial"/>
          <w:color w:val="222222"/>
          <w:shd w:val="clear" w:color="auto" w:fill="FFFFFF"/>
          <w:lang w:val="it-IT"/>
        </w:rPr>
        <w:t>l’ecologia, la tecnologia, la mobilità sos</w:t>
      </w:r>
      <w:r>
        <w:rPr>
          <w:rFonts w:ascii="Arial" w:hAnsi="Arial" w:cs="Arial"/>
          <w:color w:val="222222"/>
          <w:shd w:val="clear" w:color="auto" w:fill="FFFFFF"/>
          <w:lang w:val="it-IT"/>
        </w:rPr>
        <w:t>tenibile, la sicurezza,</w:t>
      </w:r>
      <w:r w:rsidRPr="00575CFB">
        <w:rPr>
          <w:rFonts w:ascii="Arial" w:hAnsi="Arial" w:cs="Arial"/>
          <w:color w:val="222222"/>
          <w:shd w:val="clear" w:color="auto" w:fill="FFFFFF"/>
          <w:lang w:val="it-IT"/>
        </w:rPr>
        <w:t xml:space="preserve">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fino al</w:t>
      </w:r>
      <w:r w:rsidRPr="00575CFB">
        <w:rPr>
          <w:rFonts w:ascii="Arial" w:hAnsi="Arial" w:cs="Arial"/>
          <w:color w:val="222222"/>
          <w:shd w:val="clear" w:color="auto" w:fill="FFFFFF"/>
          <w:lang w:val="it-IT"/>
        </w:rPr>
        <w:t>la ricerca e l’innovazione.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 </w:t>
      </w:r>
      <w:bookmarkStart w:id="0" w:name="_GoBack"/>
      <w:bookmarkEnd w:id="0"/>
    </w:p>
    <w:p w:rsidR="00340DA6" w:rsidRPr="00220648" w:rsidRDefault="00340DA6" w:rsidP="00340DA6">
      <w:pPr>
        <w:widowControl w:val="0"/>
        <w:suppressAutoHyphens/>
        <w:spacing w:after="200" w:line="360" w:lineRule="auto"/>
        <w:jc w:val="both"/>
        <w:rPr>
          <w:rFonts w:ascii="Arial" w:hAnsi="Arial" w:cs="Arial"/>
          <w:color w:val="222222"/>
          <w:shd w:val="clear" w:color="auto" w:fill="FFFFFF"/>
          <w:lang w:val="it-IT"/>
        </w:rPr>
      </w:pP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Per questa edizione del prestigioso premio </w:t>
      </w:r>
      <w:r w:rsidRPr="009168A4">
        <w:rPr>
          <w:rFonts w:ascii="Arial" w:hAnsi="Arial" w:cs="Arial"/>
          <w:color w:val="222222"/>
          <w:shd w:val="clear" w:color="auto" w:fill="FFFFFF"/>
          <w:lang w:val="it-IT"/>
        </w:rPr>
        <w:t xml:space="preserve">lo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S</w:t>
      </w:r>
      <w:r w:rsidRPr="009168A4">
        <w:rPr>
          <w:rFonts w:ascii="Arial" w:hAnsi="Arial" w:cs="Arial"/>
          <w:color w:val="222222"/>
          <w:shd w:val="clear" w:color="auto" w:fill="FFFFFF"/>
          <w:lang w:val="it-IT"/>
        </w:rPr>
        <w:t xml:space="preserve">pecial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A</w:t>
      </w:r>
      <w:r w:rsidRPr="009168A4">
        <w:rPr>
          <w:rFonts w:ascii="Arial" w:hAnsi="Arial" w:cs="Arial"/>
          <w:color w:val="222222"/>
          <w:shd w:val="clear" w:color="auto" w:fill="FFFFFF"/>
          <w:lang w:val="it-IT"/>
        </w:rPr>
        <w:t xml:space="preserve">ward </w:t>
      </w:r>
      <w:r w:rsidRPr="009168A4">
        <w:rPr>
          <w:rFonts w:ascii="Arial" w:hAnsi="Arial" w:cs="Arial"/>
          <w:b/>
          <w:color w:val="222222"/>
          <w:shd w:val="clear" w:color="auto" w:fill="FFFFFF"/>
          <w:lang w:val="it-IT"/>
        </w:rPr>
        <w:t>Innovative Design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 2016 è stato assegnato</w:t>
      </w:r>
      <w:r w:rsidRPr="009168A4">
        <w:rPr>
          <w:rFonts w:ascii="Arial" w:hAnsi="Arial" w:cs="Arial"/>
          <w:color w:val="222222"/>
          <w:shd w:val="clear" w:color="auto" w:fill="FFFFFF"/>
          <w:lang w:val="it-IT"/>
        </w:rPr>
        <w:t xml:space="preserve"> alla Mazda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 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>e consegnato dal presidente dell’UIGA</w:t>
      </w:r>
      <w:r w:rsidRPr="00220648">
        <w:rPr>
          <w:rFonts w:ascii="Arial" w:hAnsi="Arial" w:cs="Arial"/>
          <w:b/>
          <w:color w:val="222222"/>
          <w:shd w:val="clear" w:color="auto" w:fill="FFFFFF"/>
          <w:lang w:val="it-IT"/>
        </w:rPr>
        <w:t xml:space="preserve">, Marina </w:t>
      </w:r>
      <w:proofErr w:type="spellStart"/>
      <w:r w:rsidRPr="00220648">
        <w:rPr>
          <w:rFonts w:ascii="Arial" w:hAnsi="Arial" w:cs="Arial"/>
          <w:b/>
          <w:color w:val="222222"/>
          <w:shd w:val="clear" w:color="auto" w:fill="FFFFFF"/>
          <w:lang w:val="it-IT"/>
        </w:rPr>
        <w:t>Terpolilli</w:t>
      </w:r>
      <w:proofErr w:type="spellEnd"/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>, ad Andrea Fiaschetti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, 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 xml:space="preserve"> Amministratore Delegato di Mazda Motor Italia.</w:t>
      </w:r>
    </w:p>
    <w:p w:rsidR="00340DA6" w:rsidRDefault="00340DA6" w:rsidP="00340DA6">
      <w:pPr>
        <w:widowControl w:val="0"/>
        <w:suppressAutoHyphens/>
        <w:spacing w:after="200" w:line="360" w:lineRule="auto"/>
        <w:jc w:val="both"/>
        <w:rPr>
          <w:rFonts w:ascii="Arial" w:hAnsi="Arial" w:cs="Arial"/>
          <w:color w:val="222222"/>
          <w:shd w:val="clear" w:color="auto" w:fill="FFFFFF"/>
          <w:lang w:val="it-IT"/>
        </w:rPr>
      </w:pPr>
      <w:r>
        <w:rPr>
          <w:rFonts w:ascii="Arial" w:hAnsi="Arial" w:cs="Arial"/>
          <w:color w:val="222222"/>
          <w:shd w:val="clear" w:color="auto" w:fill="FFFFFF"/>
          <w:lang w:val="it-IT"/>
        </w:rPr>
        <w:t>L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 xml:space="preserve">’espressione dinamica 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del design 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>KODO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 – Soul of Motion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 xml:space="preserve">, 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nel quale 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 xml:space="preserve">i designer  Mazda si sono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ispirati a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 xml:space="preserve">lla forza, bellezza e tensione che si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ri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>trovano nei movimenti istintivi degli animali in natura</w:t>
      </w:r>
      <w:r>
        <w:rPr>
          <w:rFonts w:ascii="Arial" w:hAnsi="Arial" w:cs="Arial"/>
          <w:color w:val="222222"/>
          <w:shd w:val="clear" w:color="auto" w:fill="FFFFFF"/>
          <w:lang w:val="it-IT"/>
        </w:rPr>
        <w:t>, ottiene un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 xml:space="preserve"> risultato così pieno di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dinamicità</w:t>
      </w:r>
      <w:r w:rsidRPr="00220648">
        <w:rPr>
          <w:rFonts w:ascii="Arial" w:hAnsi="Arial" w:cs="Arial"/>
          <w:color w:val="222222"/>
          <w:shd w:val="clear" w:color="auto" w:fill="FFFFFF"/>
          <w:lang w:val="it-IT"/>
        </w:rPr>
        <w:t xml:space="preserve"> </w:t>
      </w:r>
      <w:r>
        <w:rPr>
          <w:rFonts w:ascii="Arial" w:hAnsi="Arial" w:cs="Arial"/>
          <w:color w:val="222222"/>
          <w:shd w:val="clear" w:color="auto" w:fill="FFFFFF"/>
          <w:lang w:val="it-IT"/>
        </w:rPr>
        <w:t>e stile da costituire un punto di riferimento nell’innovazione del design automobilistico.</w:t>
      </w:r>
    </w:p>
    <w:p w:rsidR="00340DA6" w:rsidRPr="009168A4" w:rsidRDefault="00340DA6" w:rsidP="00340DA6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Dopo il trionfo al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it-IT"/>
        </w:rPr>
        <w:t>Red</w:t>
      </w:r>
      <w:proofErr w:type="spellEnd"/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 Dot Design 2015 si tratta dell’ennesimo riconoscimento per la filosofia di design KODO – Soul of Motion </w:t>
      </w:r>
      <w:r w:rsidRPr="00794830">
        <w:rPr>
          <w:rFonts w:ascii="Arial" w:hAnsi="Arial" w:cs="Arial"/>
          <w:color w:val="222222"/>
          <w:shd w:val="clear" w:color="auto" w:fill="FFFFFF"/>
          <w:lang w:val="it-IT"/>
        </w:rPr>
        <w:t xml:space="preserve">che 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costituisce la firma stilistica di tutte </w:t>
      </w:r>
      <w:r w:rsidRPr="00794830">
        <w:rPr>
          <w:rFonts w:ascii="Arial" w:hAnsi="Arial" w:cs="Arial"/>
          <w:color w:val="222222"/>
          <w:shd w:val="clear" w:color="auto" w:fill="FFFFFF"/>
          <w:lang w:val="it-IT"/>
        </w:rPr>
        <w:t xml:space="preserve"> le Mazda</w:t>
      </w:r>
      <w:r w:rsidRPr="009168A4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 di nuova generazione. </w:t>
      </w:r>
    </w:p>
    <w:p w:rsidR="00F95C63" w:rsidRDefault="00F95C63" w:rsidP="00340DA6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</w:p>
    <w:sectPr w:rsidR="00F95C63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665" w:rsidRDefault="00336665">
      <w:r>
        <w:separator/>
      </w:r>
    </w:p>
  </w:endnote>
  <w:endnote w:type="continuationSeparator" w:id="0">
    <w:p w:rsidR="00336665" w:rsidRDefault="0033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F905C1">
      <w:rPr>
        <w:rFonts w:ascii="Arial" w:hAnsi="Arial" w:cs="Arial"/>
        <w:b/>
        <w:color w:val="000080"/>
        <w:sz w:val="22"/>
        <w:lang w:val="it-IT"/>
      </w:rPr>
      <w:t>46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665" w:rsidRDefault="00336665">
      <w:r>
        <w:separator/>
      </w:r>
    </w:p>
  </w:footnote>
  <w:footnote w:type="continuationSeparator" w:id="0">
    <w:p w:rsidR="00336665" w:rsidRDefault="003366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63D3A8CE" wp14:editId="49FFC026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737B5F6C" wp14:editId="5F08A878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93050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36665"/>
    <w:rsid w:val="00340DA6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540"/>
    <w:rsid w:val="0047582C"/>
    <w:rsid w:val="00494622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714D"/>
    <w:rsid w:val="005629AC"/>
    <w:rsid w:val="005629E0"/>
    <w:rsid w:val="00575A6C"/>
    <w:rsid w:val="00580F9C"/>
    <w:rsid w:val="00586A13"/>
    <w:rsid w:val="00587375"/>
    <w:rsid w:val="00587D7C"/>
    <w:rsid w:val="00597F95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3D21"/>
    <w:rsid w:val="00633E3B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1F4B"/>
    <w:rsid w:val="007654A7"/>
    <w:rsid w:val="00771E4E"/>
    <w:rsid w:val="0078340A"/>
    <w:rsid w:val="007C5F70"/>
    <w:rsid w:val="007E3017"/>
    <w:rsid w:val="007F5806"/>
    <w:rsid w:val="0080478A"/>
    <w:rsid w:val="0080546F"/>
    <w:rsid w:val="00805A5E"/>
    <w:rsid w:val="00813301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A24428"/>
    <w:rsid w:val="00A35C36"/>
    <w:rsid w:val="00A51A2E"/>
    <w:rsid w:val="00A624B4"/>
    <w:rsid w:val="00A638B4"/>
    <w:rsid w:val="00A65199"/>
    <w:rsid w:val="00A70D7D"/>
    <w:rsid w:val="00A76C47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1787B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8590B"/>
    <w:rsid w:val="00B924EF"/>
    <w:rsid w:val="00BA1524"/>
    <w:rsid w:val="00BB6C4B"/>
    <w:rsid w:val="00BD06E8"/>
    <w:rsid w:val="00BD12D8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1CF8"/>
    <w:rsid w:val="00CB3B8F"/>
    <w:rsid w:val="00CC0441"/>
    <w:rsid w:val="00CC3061"/>
    <w:rsid w:val="00CC7340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30A37"/>
    <w:rsid w:val="00F44F98"/>
    <w:rsid w:val="00F46E62"/>
    <w:rsid w:val="00F4771F"/>
    <w:rsid w:val="00F50DA1"/>
    <w:rsid w:val="00F5464E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05C1"/>
    <w:rsid w:val="00F94384"/>
    <w:rsid w:val="00F95C63"/>
    <w:rsid w:val="00FA0E1F"/>
    <w:rsid w:val="00FA2857"/>
    <w:rsid w:val="00FA5537"/>
    <w:rsid w:val="00FB0C2C"/>
    <w:rsid w:val="00FB4950"/>
    <w:rsid w:val="00FC096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866CD-ABCA-4386-86DB-7C3DBFB3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8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7</cp:revision>
  <cp:lastPrinted>2015-10-08T17:16:00Z</cp:lastPrinted>
  <dcterms:created xsi:type="dcterms:W3CDTF">2015-10-06T14:10:00Z</dcterms:created>
  <dcterms:modified xsi:type="dcterms:W3CDTF">2015-10-08T17:22:00Z</dcterms:modified>
</cp:coreProperties>
</file>