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CA187A" w:rsidRPr="00CA187A" w:rsidRDefault="00CA187A" w:rsidP="00CA187A">
      <w:pPr>
        <w:rPr>
          <w:rFonts w:ascii="Arial" w:hAnsi="Arial" w:cs="Arial"/>
          <w:b/>
          <w:sz w:val="44"/>
          <w:szCs w:val="38"/>
          <w:shd w:val="clear" w:color="auto" w:fill="FFFFFF"/>
          <w:lang w:val="it-IT"/>
        </w:rPr>
      </w:pPr>
      <w:r w:rsidRPr="00CA187A">
        <w:rPr>
          <w:rFonts w:ascii="Arial" w:hAnsi="Arial" w:cs="Arial"/>
          <w:b/>
          <w:sz w:val="44"/>
          <w:szCs w:val="38"/>
          <w:shd w:val="clear" w:color="auto" w:fill="FFFFFF"/>
          <w:lang w:val="it-IT"/>
        </w:rPr>
        <w:t>Cartellino Azzurro: Dopo Carlos Tevez, vincono Ma</w:t>
      </w:r>
      <w:r>
        <w:rPr>
          <w:rFonts w:ascii="Arial" w:hAnsi="Arial" w:cs="Arial"/>
          <w:b/>
          <w:sz w:val="44"/>
          <w:szCs w:val="38"/>
          <w:shd w:val="clear" w:color="auto" w:fill="FFFFFF"/>
          <w:lang w:val="it-IT"/>
        </w:rPr>
        <w:t>ssimo Ferrero e la UC Sampdoria.</w:t>
      </w:r>
    </w:p>
    <w:p w:rsidR="00CA187A" w:rsidRDefault="00CA187A" w:rsidP="00CA187A">
      <w:pPr>
        <w:jc w:val="both"/>
        <w:rPr>
          <w:rFonts w:ascii="Arial" w:hAnsi="Arial" w:cs="Arial"/>
          <w:b/>
          <w:sz w:val="32"/>
          <w:szCs w:val="38"/>
          <w:shd w:val="clear" w:color="auto" w:fill="FFFFFF"/>
          <w:lang w:val="it-IT"/>
        </w:rPr>
      </w:pPr>
    </w:p>
    <w:p w:rsidR="00CA187A" w:rsidRPr="00CA187A" w:rsidRDefault="00CA187A" w:rsidP="00CA187A">
      <w:pPr>
        <w:jc w:val="both"/>
        <w:rPr>
          <w:rFonts w:ascii="Arial" w:hAnsi="Arial" w:cs="Arial"/>
          <w:b/>
          <w:sz w:val="28"/>
          <w:lang w:val="it-IT"/>
        </w:rPr>
      </w:pPr>
      <w:r w:rsidRPr="00CA187A">
        <w:rPr>
          <w:rFonts w:ascii="Arial" w:hAnsi="Arial" w:cs="Arial"/>
          <w:b/>
          <w:lang w:val="it-IT"/>
        </w:rPr>
        <w:t>Premiato</w:t>
      </w:r>
      <w:r w:rsidRPr="00CA187A">
        <w:rPr>
          <w:rFonts w:ascii="Arial" w:hAnsi="Arial" w:cs="Arial"/>
          <w:b/>
          <w:lang w:val="it-IT"/>
        </w:rPr>
        <w:t xml:space="preserve"> </w:t>
      </w:r>
      <w:r w:rsidRPr="00CA187A">
        <w:rPr>
          <w:rFonts w:ascii="Arial" w:hAnsi="Arial" w:cs="Arial"/>
          <w:b/>
          <w:lang w:val="it-IT"/>
        </w:rPr>
        <w:t>a febbraio l’”Apache” della capolista Juventus è il turno del vulcanico Presidente Ferrero della società Doria ad aggiudicarsi -- grazie ad un gesto di autentica  sportività -- il prestigioso Cartellino Azzurro, riconoscimento creato da Mazda Italia in partnership con Skysport per promuovere il fairplay</w:t>
      </w:r>
      <w:r>
        <w:rPr>
          <w:rFonts w:ascii="Arial" w:hAnsi="Arial" w:cs="Arial"/>
          <w:b/>
          <w:lang w:val="it-IT"/>
        </w:rPr>
        <w:t>.</w:t>
      </w:r>
      <w:bookmarkStart w:id="0" w:name="_GoBack"/>
      <w:bookmarkEnd w:id="0"/>
    </w:p>
    <w:p w:rsidR="00CA187A" w:rsidRPr="00F61426" w:rsidRDefault="00CA187A" w:rsidP="00CA187A">
      <w:pPr>
        <w:spacing w:line="288" w:lineRule="auto"/>
        <w:ind w:left="357"/>
        <w:jc w:val="both"/>
        <w:rPr>
          <w:rFonts w:ascii="Arial" w:hAnsi="Arial" w:cs="Arial"/>
          <w:b/>
          <w:lang w:val="it-IT"/>
        </w:rPr>
      </w:pP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sz w:val="22"/>
          <w:szCs w:val="22"/>
          <w:lang w:val="it-IT"/>
        </w:rPr>
      </w:pP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Il prestigioso riconoscimento è entrato a far parte lo scorso mese del lusinghiero palmarès di riconoscimenti di Carlitos Tevèz, l’Apache, il campionissimo argentino centravanti della Juventus  e capocannoniere del campionato.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 xml:space="preserve">Tevez, ricordiamo, durante Udinese – Juventus, ha colpito involontariamente Heurtaux dell’Udinese e, nonostante fosse sotto diffida, non ha esitato richiamare l’attenzione del direttore di gara per prendersi la responsabilità dello scontro di gioco. 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L’attaccante argentino ha dimostrato di avere nel DNA quei valori (il Rispetto, la Lealtà) che la Casa Giapponese - che per migliorarsi sempre sfida le convenzioni - considera elementi  fondamentali affinchè un campione possa essere un fuoriclasse dentro e fuori dal rettangolo di gioco.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Ma il Cartellino Azzurro – così come la stagione in corso -  non conosce pause.</w:t>
      </w: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 xml:space="preserve">Dopo il bomber bianconero questo mese è il turno del Presidente “con il cuore blucerchiato e la testa giallorossa” ad aggiungere a questo arcobaleno di colori l’azzurro del cartellino che rappresenta il riconoscimento che Mazda Italia e Skysport assegnano </w:t>
      </w: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 xml:space="preserve">a chi, nel mondo dello sport, fa della correttezza e del fairplay sportivo un valore cardine. 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i/>
          <w:lang w:val="it-IT"/>
        </w:rPr>
        <w:t> “Antò, Io ti devo dire quello che penso: penso che il calcio è un gioco, e tu sei un uomo fondamentalmente triste</w:t>
      </w:r>
      <w:r w:rsidRPr="00CA187A">
        <w:rPr>
          <w:rFonts w:ascii="Arial" w:hAnsi="Arial" w:cs="Arial"/>
          <w:bCs/>
          <w:lang w:val="it-IT"/>
        </w:rPr>
        <w:t>.” (L’uomo in più)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 xml:space="preserve">Così uno dei protagonisti del grande film di Paolo Sorrentino veniva, in maniera tranchant, giudicato un corpo estraneo rispetto al mondo del pallone. 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Massimo Ferrero non è un uomo triste.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E’ piombato sul calcio italiano con la forza di un ciclone.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Con la sua goliardia, la sua passione verace, tra una ironica serenata all’intervistatrice ed una esultanza euforica per una vittoria della sua Doria ha portato una ventata di novità e di autenticità sdrammatizzando un mondo troppo spesso invelenito da polemiche al vetriolo.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Ha posto il calcio in una dimensione più umana riportando al contempo la società blucerchiata ai piani alti della classifica di Serie A.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Ma la società doriana la sua vittoria più bella paradossalmente l’ha ottenuta… con un pareggio! UC Sampdoria per iniziativa del suo presidente Massimo Ferrero, pagando le spese di trasferta in pullman a Sestri Levante alla squadra Primavera del Parma FC, le ha consentito di giocare il match  del 28 febbraio scorso Sampdoria-Parma, valido per il Campionato Primavera.</w:t>
      </w: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Senza questo contributo, viste le difficoltà economiche in cui versa la società Ducale, la squadra Primavera del Parma FC, guidata dall’allenatore Hernan Crespo, non si sarebbe potuta presentare e avrebbe avuto partita persa a tavolino 3 a 0.</w:t>
      </w: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Per la cronaca, la partita è terminata con un combattuto pareggio:  2 a 2.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Un pareggio che è stato una grande vittoria di sportività e di fair play, perché come recita il motto dell’iniziativa “per vincere davvero vincere non basta”.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Un’iniziativa che non poteva passare inosservata alla giuria del Cartellino Azzurro che ha così premiato la Sampdoria e Massimo Ferrero.</w:t>
      </w:r>
    </w:p>
    <w:p w:rsidR="00CA187A" w:rsidRPr="00CA187A" w:rsidRDefault="00CA187A" w:rsidP="00CA18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Cs/>
          <w:lang w:val="it-IT"/>
        </w:rPr>
      </w:pPr>
      <w:r w:rsidRPr="00CA187A">
        <w:rPr>
          <w:rFonts w:ascii="Arial" w:hAnsi="Arial" w:cs="Arial"/>
          <w:bCs/>
          <w:lang w:val="it-IT"/>
        </w:rPr>
        <w:t>Perché il calcio è un gioco e la Sampdoria ed il suo vulcanico Presidente, per fortuna, tristi non potranno mai essere.</w:t>
      </w:r>
    </w:p>
    <w:sectPr w:rsidR="00CA187A" w:rsidRPr="00CA187A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B39" w:rsidRDefault="000B2B39">
      <w:r>
        <w:separator/>
      </w:r>
    </w:p>
  </w:endnote>
  <w:endnote w:type="continuationSeparator" w:id="0">
    <w:p w:rsidR="000B2B39" w:rsidRDefault="000B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CA187A">
      <w:rPr>
        <w:rFonts w:ascii="Arial" w:hAnsi="Arial" w:cs="Arial"/>
        <w:b/>
        <w:color w:val="000080"/>
        <w:sz w:val="22"/>
        <w:lang w:val="it-IT"/>
      </w:rPr>
      <w:t>1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B39" w:rsidRDefault="000B2B39">
      <w:r>
        <w:separator/>
      </w:r>
    </w:p>
  </w:footnote>
  <w:footnote w:type="continuationSeparator" w:id="0">
    <w:p w:rsidR="000B2B39" w:rsidRDefault="000B2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012EC07D" wp14:editId="799B32EE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1FDC527" wp14:editId="0F8155BE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689C9-A4FE-44B4-8029-9572FD253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16</cp:revision>
  <cp:lastPrinted>2014-12-02T12:37:00Z</cp:lastPrinted>
  <dcterms:created xsi:type="dcterms:W3CDTF">2015-02-23T14:50:00Z</dcterms:created>
  <dcterms:modified xsi:type="dcterms:W3CDTF">2015-03-17T18:23:00Z</dcterms:modified>
</cp:coreProperties>
</file>