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  <w:bookmarkStart w:id="0" w:name="_GoBack"/>
      <w:bookmarkEnd w:id="0"/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FC425E" w:rsidRPr="00FC425E">
        <w:rPr>
          <w:sz w:val="20"/>
          <w:szCs w:val="24"/>
          <w:lang w:val="en-GB"/>
        </w:rPr>
        <w:tab/>
      </w:r>
      <w:r w:rsidR="00FC425E" w:rsidRPr="00FC425E">
        <w:rPr>
          <w:sz w:val="20"/>
          <w:szCs w:val="24"/>
          <w:lang w:val="en-GB"/>
        </w:rPr>
        <w:tab/>
      </w:r>
      <w:r w:rsidR="00C90231" w:rsidRPr="00FC425E">
        <w:rPr>
          <w:sz w:val="20"/>
          <w:szCs w:val="24"/>
          <w:lang w:val="en-GB"/>
        </w:rPr>
        <w:t>23</w:t>
      </w:r>
      <w:r w:rsidR="00C90231" w:rsidRPr="00FC425E">
        <w:rPr>
          <w:sz w:val="20"/>
          <w:szCs w:val="24"/>
          <w:vertAlign w:val="superscript"/>
          <w:lang w:val="en-GB"/>
        </w:rPr>
        <w:t>rd</w:t>
      </w:r>
      <w:r w:rsidR="00C90231" w:rsidRPr="00FC425E">
        <w:rPr>
          <w:sz w:val="20"/>
          <w:szCs w:val="24"/>
          <w:lang w:val="en-GB"/>
        </w:rPr>
        <w:t xml:space="preserve"> November 2017</w:t>
      </w:r>
    </w:p>
    <w:p w:rsidR="008517E7" w:rsidRPr="00634DD9" w:rsidRDefault="008517E7">
      <w:pPr>
        <w:rPr>
          <w:sz w:val="20"/>
          <w:lang w:val="en-GB"/>
        </w:rPr>
      </w:pPr>
    </w:p>
    <w:p w:rsidR="00C90231" w:rsidRDefault="00C90231" w:rsidP="00F83F14">
      <w:pPr>
        <w:jc w:val="center"/>
        <w:rPr>
          <w:b/>
          <w:sz w:val="24"/>
          <w:szCs w:val="24"/>
          <w:lang w:val="en-GB"/>
        </w:rPr>
      </w:pPr>
    </w:p>
    <w:p w:rsidR="00C90231" w:rsidRDefault="00C90231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CX-5 takes Best Large SUV title at the </w:t>
      </w:r>
    </w:p>
    <w:p w:rsidR="008517E7" w:rsidRPr="00F83F14" w:rsidRDefault="00C90231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2017 What Car? Used Car Awards 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C90231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What Car? has named the Mazda CX-5 (2012-2017) as its best used large SUV.   </w:t>
      </w:r>
    </w:p>
    <w:p w:rsidR="00F83F14" w:rsidRPr="00F83F14" w:rsidRDefault="00C90231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Mazda’s ground-breaking SUV also named best choice in the 4-6 year old category.</w:t>
      </w:r>
    </w:p>
    <w:p w:rsidR="00F83F14" w:rsidRPr="00F83F14" w:rsidRDefault="006748DC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Mazda MX-5 </w:t>
      </w:r>
      <w:r w:rsidR="00C90231">
        <w:rPr>
          <w:sz w:val="20"/>
          <w:szCs w:val="20"/>
          <w:lang w:val="en-GB"/>
        </w:rPr>
        <w:t xml:space="preserve">named Best Used Convertible aged 4-6 years old. 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F83F14" w:rsidRDefault="00BE350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has taken a trio of awards at the 2017 What Car? Used Car Awards - with both the Mazda CX-5 and </w:t>
      </w:r>
      <w:r w:rsidR="00820491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Mazda MX-5 taking titles. With assessment taking place across 15 different sectors, cars were judged within three age groups: 1-3 years old, 4-6 years old and 7-10 year olds. </w:t>
      </w:r>
    </w:p>
    <w:p w:rsidR="00BE3508" w:rsidRDefault="00BE3508" w:rsidP="00F83F14">
      <w:pPr>
        <w:rPr>
          <w:sz w:val="20"/>
          <w:szCs w:val="20"/>
          <w:lang w:val="en-GB"/>
        </w:rPr>
      </w:pPr>
    </w:p>
    <w:p w:rsidR="00051AE2" w:rsidRDefault="00BE350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Taking the Best Used Large SUV aged 4-6 years old and the overall Best Used SUV title, the Mazda CX-5 </w:t>
      </w:r>
      <w:r w:rsidR="008F413F">
        <w:rPr>
          <w:sz w:val="20"/>
          <w:szCs w:val="20"/>
          <w:lang w:val="en-GB"/>
        </w:rPr>
        <w:t>came out on top in th</w:t>
      </w:r>
      <w:r w:rsidR="00806DCE">
        <w:rPr>
          <w:sz w:val="20"/>
          <w:szCs w:val="20"/>
          <w:lang w:val="en-GB"/>
        </w:rPr>
        <w:t>is most competitive of sectors. “Used SUV buyers need a car that combines space, practicality, dependability and safety, and like many of its rivals, the Mazda CX-5 does exactly that. However, it strikes</w:t>
      </w:r>
      <w:r w:rsidR="00820491">
        <w:rPr>
          <w:sz w:val="20"/>
          <w:szCs w:val="20"/>
          <w:lang w:val="en-GB"/>
        </w:rPr>
        <w:t xml:space="preserve"> out ahead of the pack </w:t>
      </w:r>
      <w:r w:rsidR="00806DCE">
        <w:rPr>
          <w:sz w:val="20"/>
          <w:szCs w:val="20"/>
          <w:lang w:val="en-GB"/>
        </w:rPr>
        <w:t>in terms of driving enjoyment, where it provides</w:t>
      </w:r>
      <w:r w:rsidR="00051AE2">
        <w:rPr>
          <w:sz w:val="20"/>
          <w:szCs w:val="20"/>
          <w:lang w:val="en-GB"/>
        </w:rPr>
        <w:t xml:space="preserve"> handling that wouldn’t be out of place in a sporty hatchback”, commented Alex Robbins, Used Car Editor, What Car?</w:t>
      </w:r>
    </w:p>
    <w:p w:rsidR="00051AE2" w:rsidRDefault="00051AE2" w:rsidP="00F83F14">
      <w:pPr>
        <w:rPr>
          <w:sz w:val="20"/>
          <w:szCs w:val="20"/>
          <w:lang w:val="en-GB"/>
        </w:rPr>
      </w:pPr>
    </w:p>
    <w:p w:rsidR="00BE3508" w:rsidRDefault="00051AE2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Adding, “</w:t>
      </w:r>
      <w:r w:rsidR="008E665C">
        <w:rPr>
          <w:sz w:val="20"/>
          <w:szCs w:val="20"/>
          <w:lang w:val="en-GB"/>
        </w:rPr>
        <w:t>Then</w:t>
      </w:r>
      <w:r>
        <w:rPr>
          <w:sz w:val="20"/>
          <w:szCs w:val="20"/>
          <w:lang w:val="en-GB"/>
        </w:rPr>
        <w:t xml:space="preserve"> there’s its fuel economy, which is usually impressive in the real world no matter which engine</w:t>
      </w:r>
      <w:r w:rsidR="002C343B">
        <w:rPr>
          <w:sz w:val="20"/>
          <w:szCs w:val="20"/>
          <w:lang w:val="en-GB"/>
        </w:rPr>
        <w:t xml:space="preserve"> you choo</w:t>
      </w:r>
      <w:r w:rsidR="00820491">
        <w:rPr>
          <w:sz w:val="20"/>
          <w:szCs w:val="20"/>
          <w:lang w:val="en-GB"/>
        </w:rPr>
        <w:t>se.  Throw in the CX-5’s affordability and its</w:t>
      </w:r>
      <w:r w:rsidR="002C343B">
        <w:rPr>
          <w:sz w:val="20"/>
          <w:szCs w:val="20"/>
          <w:lang w:val="en-GB"/>
        </w:rPr>
        <w:t xml:space="preserve"> impressive s</w:t>
      </w:r>
      <w:r w:rsidR="00820491">
        <w:rPr>
          <w:sz w:val="20"/>
          <w:szCs w:val="20"/>
          <w:lang w:val="en-GB"/>
        </w:rPr>
        <w:t xml:space="preserve">cores in our reliability survey, </w:t>
      </w:r>
      <w:r w:rsidR="002C343B">
        <w:rPr>
          <w:sz w:val="20"/>
          <w:szCs w:val="20"/>
          <w:lang w:val="en-GB"/>
        </w:rPr>
        <w:t>and you have a resounding winner.”</w:t>
      </w:r>
    </w:p>
    <w:p w:rsidR="002C343B" w:rsidRDefault="002C343B" w:rsidP="00F83F14">
      <w:pPr>
        <w:rPr>
          <w:sz w:val="20"/>
          <w:szCs w:val="20"/>
          <w:lang w:val="en-GB"/>
        </w:rPr>
      </w:pPr>
    </w:p>
    <w:p w:rsidR="002C343B" w:rsidRDefault="002C343B" w:rsidP="002C343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Launched in 2012, the original Mazda CX-5 changed perceptions in the </w:t>
      </w:r>
      <w:r w:rsidR="00650162">
        <w:rPr>
          <w:sz w:val="20"/>
          <w:szCs w:val="20"/>
          <w:lang w:val="en-GB"/>
        </w:rPr>
        <w:t xml:space="preserve">mainstream </w:t>
      </w:r>
      <w:r>
        <w:rPr>
          <w:sz w:val="20"/>
          <w:szCs w:val="20"/>
          <w:lang w:val="en-GB"/>
        </w:rPr>
        <w:t xml:space="preserve">SUV segment with its award-winning combination of style, driving dynamics and efficiency. </w:t>
      </w:r>
      <w:r w:rsidR="00650162">
        <w:rPr>
          <w:sz w:val="20"/>
          <w:szCs w:val="20"/>
          <w:lang w:val="en-GB"/>
        </w:rPr>
        <w:t>G</w:t>
      </w:r>
      <w:r>
        <w:rPr>
          <w:sz w:val="20"/>
          <w:szCs w:val="20"/>
          <w:lang w:val="en-GB"/>
        </w:rPr>
        <w:t>lobal sales of over 1.5 million mean it now accounts for roughly 25 per cent of Mazda’s global sales volume with more than 32,000 last-generation CX-5s having been sold in the UK.</w:t>
      </w:r>
    </w:p>
    <w:p w:rsidR="002C343B" w:rsidRPr="00F83F14" w:rsidRDefault="002C343B" w:rsidP="00F83F14">
      <w:pPr>
        <w:rPr>
          <w:sz w:val="20"/>
          <w:szCs w:val="20"/>
          <w:lang w:val="en-GB"/>
        </w:rPr>
      </w:pPr>
    </w:p>
    <w:p w:rsidR="002C343B" w:rsidRPr="00B0093D" w:rsidRDefault="002C343B" w:rsidP="002C343B">
      <w:pPr>
        <w:rPr>
          <w:sz w:val="20"/>
          <w:szCs w:val="20"/>
          <w:lang w:val="en-GB"/>
        </w:rPr>
      </w:pPr>
      <w:r w:rsidRPr="00B0093D">
        <w:rPr>
          <w:sz w:val="20"/>
          <w:szCs w:val="20"/>
          <w:lang w:val="en-GB"/>
        </w:rPr>
        <w:t xml:space="preserve">Commenting on the all-new Mazda CX-5 Jeremy Thomson, Managing Director of Mazda Motors UK said, “the </w:t>
      </w:r>
      <w:r>
        <w:rPr>
          <w:sz w:val="20"/>
          <w:szCs w:val="20"/>
          <w:lang w:val="en-GB"/>
        </w:rPr>
        <w:t xml:space="preserve">original </w:t>
      </w:r>
      <w:r w:rsidRPr="00B0093D">
        <w:rPr>
          <w:sz w:val="20"/>
          <w:szCs w:val="20"/>
          <w:lang w:val="en-GB"/>
        </w:rPr>
        <w:t xml:space="preserve">CX-5 will go down as a landmark car in Mazda’s history, not only did it introduce </w:t>
      </w:r>
      <w:r>
        <w:rPr>
          <w:sz w:val="20"/>
          <w:szCs w:val="20"/>
          <w:lang w:val="en-GB"/>
        </w:rPr>
        <w:t>SKYACTIV t</w:t>
      </w:r>
      <w:r w:rsidRPr="00B0093D">
        <w:rPr>
          <w:sz w:val="20"/>
          <w:szCs w:val="20"/>
          <w:lang w:val="en-GB"/>
        </w:rPr>
        <w:t xml:space="preserve">echnology and KODO: Soul of Motion design, it also showcased how Mazda could make an SUV that was stylish, </w:t>
      </w:r>
      <w:r>
        <w:rPr>
          <w:sz w:val="20"/>
          <w:szCs w:val="20"/>
          <w:lang w:val="en-GB"/>
        </w:rPr>
        <w:t>great to drive and capable of luring customers from premium badged rivals</w:t>
      </w:r>
      <w:r w:rsidRPr="00B0093D">
        <w:rPr>
          <w:sz w:val="20"/>
          <w:szCs w:val="20"/>
          <w:lang w:val="en-GB"/>
        </w:rPr>
        <w:t>.</w:t>
      </w:r>
      <w:r w:rsidR="008E665C">
        <w:rPr>
          <w:sz w:val="20"/>
          <w:szCs w:val="20"/>
          <w:lang w:val="en-GB"/>
        </w:rPr>
        <w:t xml:space="preserve"> This is a car that won acclaim from customers and media alike throughout its lifespan, and it’s great that What Car? has recognised its appeal and value on the used market.</w:t>
      </w:r>
      <w:r w:rsidRPr="00B0093D">
        <w:rPr>
          <w:sz w:val="20"/>
          <w:szCs w:val="20"/>
          <w:lang w:val="en-GB"/>
        </w:rPr>
        <w:t xml:space="preserve">”     </w:t>
      </w:r>
    </w:p>
    <w:p w:rsidR="00F83F14" w:rsidRPr="00F83F14" w:rsidRDefault="00F83F14" w:rsidP="00F83F14">
      <w:pPr>
        <w:rPr>
          <w:sz w:val="20"/>
          <w:szCs w:val="20"/>
          <w:lang w:val="en-GB"/>
        </w:rPr>
      </w:pPr>
    </w:p>
    <w:p w:rsidR="0008390E" w:rsidRDefault="0065016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Once again confirming the </w:t>
      </w:r>
      <w:r w:rsidR="008E665C">
        <w:rPr>
          <w:sz w:val="20"/>
          <w:szCs w:val="20"/>
          <w:lang w:val="en-GB"/>
        </w:rPr>
        <w:t>Mazda MX-5</w:t>
      </w:r>
      <w:r>
        <w:rPr>
          <w:sz w:val="20"/>
          <w:szCs w:val="20"/>
          <w:lang w:val="en-GB"/>
        </w:rPr>
        <w:t xml:space="preserve">’s combination of affordable thrills, </w:t>
      </w:r>
      <w:r w:rsidR="006707A1">
        <w:rPr>
          <w:sz w:val="20"/>
          <w:szCs w:val="20"/>
          <w:lang w:val="en-GB"/>
        </w:rPr>
        <w:t>reliability</w:t>
      </w:r>
      <w:r>
        <w:rPr>
          <w:sz w:val="20"/>
          <w:szCs w:val="20"/>
          <w:lang w:val="en-GB"/>
        </w:rPr>
        <w:t xml:space="preserve"> and everyday usability, the Mk3 </w:t>
      </w:r>
      <w:r w:rsidR="00FC425E">
        <w:rPr>
          <w:sz w:val="20"/>
          <w:szCs w:val="20"/>
          <w:lang w:val="en-GB"/>
        </w:rPr>
        <w:t xml:space="preserve">Mazda </w:t>
      </w:r>
      <w:r>
        <w:rPr>
          <w:sz w:val="20"/>
          <w:szCs w:val="20"/>
          <w:lang w:val="en-GB"/>
        </w:rPr>
        <w:t xml:space="preserve">MX-5 was </w:t>
      </w:r>
      <w:r w:rsidR="00FC425E">
        <w:rPr>
          <w:sz w:val="20"/>
          <w:szCs w:val="20"/>
          <w:lang w:val="en-GB"/>
        </w:rPr>
        <w:t>named</w:t>
      </w:r>
      <w:r w:rsidR="008E665C">
        <w:rPr>
          <w:sz w:val="20"/>
          <w:szCs w:val="20"/>
          <w:lang w:val="en-GB"/>
        </w:rPr>
        <w:t xml:space="preserve"> as the Best Used Convertible </w:t>
      </w:r>
      <w:r>
        <w:rPr>
          <w:sz w:val="20"/>
          <w:szCs w:val="20"/>
          <w:lang w:val="en-GB"/>
        </w:rPr>
        <w:t>a</w:t>
      </w:r>
      <w:r w:rsidR="006707A1">
        <w:rPr>
          <w:sz w:val="20"/>
          <w:szCs w:val="20"/>
          <w:lang w:val="en-GB"/>
        </w:rPr>
        <w:t xml:space="preserve">ged 4-6 years old.  “More affordable than ever, the Mk3 MX-5 is a tremendous buy that </w:t>
      </w:r>
      <w:r w:rsidR="00A17569">
        <w:rPr>
          <w:sz w:val="20"/>
          <w:szCs w:val="20"/>
          <w:lang w:val="en-GB"/>
        </w:rPr>
        <w:t>guarantees</w:t>
      </w:r>
      <w:r w:rsidR="006707A1">
        <w:rPr>
          <w:sz w:val="20"/>
          <w:szCs w:val="20"/>
          <w:lang w:val="en-GB"/>
        </w:rPr>
        <w:t xml:space="preserve"> dependable and fun sports car ownership</w:t>
      </w:r>
      <w:r w:rsidR="003F18D7">
        <w:rPr>
          <w:sz w:val="20"/>
          <w:szCs w:val="20"/>
          <w:lang w:val="en-GB"/>
        </w:rPr>
        <w:t>”</w:t>
      </w:r>
      <w:r w:rsidR="006707A1">
        <w:rPr>
          <w:sz w:val="20"/>
          <w:szCs w:val="20"/>
          <w:lang w:val="en-GB"/>
        </w:rPr>
        <w:t xml:space="preserve">, commented Jeremy Thomson, </w:t>
      </w:r>
      <w:r w:rsidR="006707A1" w:rsidRPr="00B0093D">
        <w:rPr>
          <w:sz w:val="20"/>
          <w:szCs w:val="20"/>
          <w:lang w:val="en-GB"/>
        </w:rPr>
        <w:t>Managing Director of Mazda Motors UK</w:t>
      </w:r>
      <w:r w:rsidR="006707A1">
        <w:rPr>
          <w:sz w:val="20"/>
          <w:szCs w:val="20"/>
          <w:lang w:val="en-GB"/>
        </w:rPr>
        <w:t>.</w:t>
      </w:r>
    </w:p>
    <w:p w:rsidR="00650162" w:rsidRDefault="00650162" w:rsidP="00650162">
      <w:pPr>
        <w:rPr>
          <w:rFonts w:eastAsia="Times New Roman" w:cs="Calibri"/>
          <w:color w:val="000000"/>
          <w:sz w:val="21"/>
          <w:szCs w:val="21"/>
        </w:rPr>
      </w:pPr>
    </w:p>
    <w:p w:rsidR="00650162" w:rsidRDefault="00650162" w:rsidP="00650162">
      <w:pPr>
        <w:rPr>
          <w:rFonts w:eastAsia="Times New Roman" w:cs="Calibri"/>
          <w:color w:val="000000"/>
          <w:sz w:val="21"/>
          <w:szCs w:val="21"/>
        </w:rPr>
      </w:pPr>
    </w:p>
    <w:p w:rsidR="00650162" w:rsidRDefault="00650162" w:rsidP="00650162">
      <w:pPr>
        <w:rPr>
          <w:rFonts w:eastAsia="Times New Roman" w:cs="Calibri"/>
          <w:color w:val="000000"/>
          <w:sz w:val="21"/>
          <w:szCs w:val="21"/>
        </w:rPr>
      </w:pPr>
    </w:p>
    <w:p w:rsidR="00650162" w:rsidRDefault="00650162" w:rsidP="00650162">
      <w:pPr>
        <w:rPr>
          <w:rFonts w:eastAsia="Times New Roman" w:cs="Calibri"/>
          <w:color w:val="000000"/>
          <w:sz w:val="21"/>
          <w:szCs w:val="21"/>
        </w:rPr>
      </w:pPr>
    </w:p>
    <w:p w:rsidR="00650162" w:rsidRDefault="00650162" w:rsidP="00650162">
      <w:pPr>
        <w:rPr>
          <w:rFonts w:eastAsia="Times New Roman" w:cs="Calibri"/>
          <w:color w:val="000000"/>
          <w:sz w:val="21"/>
          <w:szCs w:val="21"/>
        </w:rPr>
      </w:pPr>
    </w:p>
    <w:p w:rsidR="00650162" w:rsidRDefault="00650162" w:rsidP="00650162">
      <w:pPr>
        <w:rPr>
          <w:rFonts w:eastAsia="Times New Roman" w:cs="Calibri"/>
          <w:color w:val="000000"/>
          <w:sz w:val="21"/>
          <w:szCs w:val="21"/>
        </w:rPr>
      </w:pPr>
    </w:p>
    <w:p w:rsidR="00650162" w:rsidRDefault="00650162" w:rsidP="00650162">
      <w:pPr>
        <w:rPr>
          <w:rFonts w:eastAsia="Times New Roman" w:cs="Calibri"/>
          <w:color w:val="000000"/>
          <w:sz w:val="21"/>
          <w:szCs w:val="21"/>
        </w:rPr>
      </w:pPr>
    </w:p>
    <w:p w:rsidR="003F18D7" w:rsidRDefault="00650162" w:rsidP="00EC6F5F">
      <w:pPr>
        <w:rPr>
          <w:sz w:val="20"/>
          <w:szCs w:val="20"/>
        </w:rPr>
      </w:pPr>
      <w:r w:rsidRPr="00EF357F">
        <w:rPr>
          <w:rFonts w:eastAsia="Times New Roman" w:cs="Calibri"/>
          <w:color w:val="000000"/>
          <w:sz w:val="20"/>
          <w:szCs w:val="20"/>
        </w:rPr>
        <w:t xml:space="preserve">Pre-owned cars purchased via Mazda’s Approved Used </w:t>
      </w:r>
      <w:r w:rsidR="00EC6F5F" w:rsidRPr="00EF357F">
        <w:rPr>
          <w:rFonts w:eastAsia="Times New Roman" w:cs="Calibri"/>
          <w:color w:val="000000"/>
          <w:sz w:val="20"/>
          <w:szCs w:val="20"/>
        </w:rPr>
        <w:t xml:space="preserve">scheme </w:t>
      </w:r>
      <w:r w:rsidRPr="00EF357F">
        <w:rPr>
          <w:rFonts w:eastAsia="Times New Roman" w:cs="Calibri"/>
          <w:color w:val="000000"/>
          <w:sz w:val="20"/>
          <w:szCs w:val="20"/>
        </w:rPr>
        <w:t xml:space="preserve">benefit from a Mazda multipoint inspection </w:t>
      </w:r>
      <w:r w:rsidR="00EC6F5F" w:rsidRPr="00EF357F">
        <w:rPr>
          <w:rFonts w:cs="Times New Roman"/>
          <w:sz w:val="20"/>
          <w:szCs w:val="20"/>
          <w:lang w:val="en-GB" w:eastAsia="en-GB"/>
        </w:rPr>
        <w:t>comprising of over 150 mechanical checks</w:t>
      </w:r>
      <w:r w:rsidR="003F18D7">
        <w:rPr>
          <w:rFonts w:cs="Times New Roman"/>
          <w:sz w:val="20"/>
          <w:szCs w:val="20"/>
          <w:lang w:val="en-GB" w:eastAsia="en-GB"/>
        </w:rPr>
        <w:t xml:space="preserve"> and come with</w:t>
      </w:r>
      <w:r w:rsidR="00FC425E">
        <w:rPr>
          <w:rFonts w:cs="Times New Roman"/>
          <w:sz w:val="20"/>
          <w:szCs w:val="20"/>
          <w:lang w:val="en-GB" w:eastAsia="en-GB"/>
        </w:rPr>
        <w:t xml:space="preserve"> </w:t>
      </w:r>
      <w:r w:rsidRPr="00EF357F">
        <w:rPr>
          <w:rFonts w:eastAsia="Times New Roman" w:cs="Calibri"/>
          <w:color w:val="000000"/>
          <w:sz w:val="20"/>
          <w:szCs w:val="20"/>
        </w:rPr>
        <w:t xml:space="preserve">the peace of mind of a </w:t>
      </w:r>
      <w:r w:rsidR="00EC6F5F" w:rsidRPr="00EF357F">
        <w:rPr>
          <w:rFonts w:eastAsia="Times New Roman" w:cs="Calibri"/>
          <w:color w:val="000000"/>
          <w:sz w:val="20"/>
          <w:szCs w:val="20"/>
        </w:rPr>
        <w:t xml:space="preserve">Mazda full </w:t>
      </w:r>
      <w:r w:rsidR="003F18D7">
        <w:rPr>
          <w:rFonts w:eastAsia="Times New Roman" w:cs="Calibri"/>
          <w:color w:val="000000"/>
          <w:sz w:val="20"/>
          <w:szCs w:val="20"/>
        </w:rPr>
        <w:t>12-</w:t>
      </w:r>
      <w:r w:rsidRPr="00EF357F">
        <w:rPr>
          <w:rFonts w:eastAsia="Times New Roman" w:cs="Calibri"/>
          <w:color w:val="000000"/>
          <w:sz w:val="20"/>
          <w:szCs w:val="20"/>
        </w:rPr>
        <w:t xml:space="preserve">month unlimited mileage warranty, plus UK and European roadside assistance coverage for the same period.  </w:t>
      </w:r>
      <w:r w:rsidR="00FC425E">
        <w:rPr>
          <w:sz w:val="20"/>
          <w:szCs w:val="20"/>
        </w:rPr>
        <w:t>P</w:t>
      </w:r>
      <w:r w:rsidR="00FC425E" w:rsidRPr="00EF357F">
        <w:rPr>
          <w:sz w:val="20"/>
          <w:szCs w:val="20"/>
        </w:rPr>
        <w:t xml:space="preserve">roviding the MOT is carried out </w:t>
      </w:r>
      <w:r w:rsidR="00FC425E">
        <w:rPr>
          <w:sz w:val="20"/>
          <w:szCs w:val="20"/>
        </w:rPr>
        <w:t xml:space="preserve">by a Mazda </w:t>
      </w:r>
      <w:proofErr w:type="spellStart"/>
      <w:r w:rsidR="00FC425E">
        <w:rPr>
          <w:sz w:val="20"/>
          <w:szCs w:val="20"/>
        </w:rPr>
        <w:t>Authorised</w:t>
      </w:r>
      <w:proofErr w:type="spellEnd"/>
      <w:r w:rsidR="00FC425E">
        <w:rPr>
          <w:sz w:val="20"/>
          <w:szCs w:val="20"/>
        </w:rPr>
        <w:t xml:space="preserve"> Repairer, </w:t>
      </w:r>
      <w:r w:rsidR="00FC425E">
        <w:rPr>
          <w:rFonts w:eastAsia="Times New Roman" w:cs="Calibri"/>
          <w:color w:val="000000"/>
          <w:sz w:val="20"/>
          <w:szCs w:val="20"/>
        </w:rPr>
        <w:t>e</w:t>
      </w:r>
      <w:r w:rsidR="00EC6F5F" w:rsidRPr="00EF357F">
        <w:rPr>
          <w:sz w:val="20"/>
          <w:szCs w:val="20"/>
        </w:rPr>
        <w:t xml:space="preserve">very Mazda approved used car </w:t>
      </w:r>
      <w:r w:rsidR="003F18D7">
        <w:rPr>
          <w:sz w:val="20"/>
          <w:szCs w:val="20"/>
        </w:rPr>
        <w:t xml:space="preserve">also </w:t>
      </w:r>
      <w:r w:rsidR="00EC6F5F" w:rsidRPr="00EF357F">
        <w:rPr>
          <w:sz w:val="20"/>
          <w:szCs w:val="20"/>
        </w:rPr>
        <w:t>comes with up to £750 of MOT Protection, which covers the cost of repairing or replacing a c</w:t>
      </w:r>
      <w:r w:rsidR="00FC425E">
        <w:rPr>
          <w:sz w:val="20"/>
          <w:szCs w:val="20"/>
        </w:rPr>
        <w:t>omprehensive list of components</w:t>
      </w:r>
      <w:r w:rsidR="00EC6F5F" w:rsidRPr="00EF357F">
        <w:rPr>
          <w:sz w:val="20"/>
          <w:szCs w:val="20"/>
        </w:rPr>
        <w:t xml:space="preserve">.  </w:t>
      </w:r>
    </w:p>
    <w:p w:rsidR="003F18D7" w:rsidRDefault="003F18D7" w:rsidP="00EC6F5F">
      <w:pPr>
        <w:rPr>
          <w:sz w:val="20"/>
          <w:szCs w:val="20"/>
        </w:rPr>
      </w:pPr>
    </w:p>
    <w:p w:rsidR="009C0AEE" w:rsidRDefault="00EC6F5F" w:rsidP="00EC6F5F">
      <w:pPr>
        <w:rPr>
          <w:sz w:val="20"/>
          <w:szCs w:val="20"/>
        </w:rPr>
      </w:pPr>
      <w:r w:rsidRPr="00EF357F">
        <w:rPr>
          <w:sz w:val="20"/>
          <w:szCs w:val="20"/>
        </w:rPr>
        <w:t xml:space="preserve">Tamara Brown, </w:t>
      </w:r>
      <w:r w:rsidR="003F18D7">
        <w:rPr>
          <w:sz w:val="20"/>
          <w:szCs w:val="20"/>
        </w:rPr>
        <w:t xml:space="preserve">Mazda UK </w:t>
      </w:r>
      <w:r w:rsidRPr="00EF357F">
        <w:rPr>
          <w:sz w:val="20"/>
          <w:szCs w:val="20"/>
        </w:rPr>
        <w:t>Used Car and Remarketing Manager,</w:t>
      </w:r>
      <w:r w:rsidR="003F18D7">
        <w:rPr>
          <w:sz w:val="20"/>
          <w:szCs w:val="20"/>
        </w:rPr>
        <w:t xml:space="preserve"> said “i</w:t>
      </w:r>
      <w:r w:rsidR="00B021BB" w:rsidRPr="00EF357F">
        <w:rPr>
          <w:sz w:val="20"/>
          <w:szCs w:val="20"/>
        </w:rPr>
        <w:t>t’</w:t>
      </w:r>
      <w:r w:rsidR="00AC7847" w:rsidRPr="00EF357F">
        <w:rPr>
          <w:sz w:val="20"/>
          <w:szCs w:val="20"/>
        </w:rPr>
        <w:t xml:space="preserve">s fantastic to receive </w:t>
      </w:r>
      <w:r w:rsidR="00B021BB" w:rsidRPr="00EF357F">
        <w:rPr>
          <w:sz w:val="20"/>
          <w:szCs w:val="20"/>
        </w:rPr>
        <w:t>What Car</w:t>
      </w:r>
      <w:r w:rsidR="003F18D7">
        <w:rPr>
          <w:sz w:val="20"/>
          <w:szCs w:val="20"/>
        </w:rPr>
        <w:t xml:space="preserve">’s recognition for </w:t>
      </w:r>
      <w:r w:rsidR="00B021BB" w:rsidRPr="00EF357F">
        <w:rPr>
          <w:sz w:val="20"/>
          <w:szCs w:val="20"/>
        </w:rPr>
        <w:t xml:space="preserve">both the Mazda CX-5 and Mazda MX-5.  </w:t>
      </w:r>
      <w:r w:rsidR="00AC7847" w:rsidRPr="00EF357F">
        <w:rPr>
          <w:sz w:val="20"/>
          <w:szCs w:val="20"/>
        </w:rPr>
        <w:t>I’m</w:t>
      </w:r>
      <w:r w:rsidR="003F18D7">
        <w:rPr>
          <w:sz w:val="20"/>
          <w:szCs w:val="20"/>
        </w:rPr>
        <w:t xml:space="preserve"> very proud of the Mazda</w:t>
      </w:r>
      <w:r w:rsidR="009C0AEE">
        <w:rPr>
          <w:sz w:val="20"/>
          <w:szCs w:val="20"/>
        </w:rPr>
        <w:t>’s</w:t>
      </w:r>
      <w:r w:rsidR="003F18D7">
        <w:rPr>
          <w:sz w:val="20"/>
          <w:szCs w:val="20"/>
        </w:rPr>
        <w:t xml:space="preserve"> a</w:t>
      </w:r>
      <w:r w:rsidR="00B021BB" w:rsidRPr="00EF357F">
        <w:rPr>
          <w:sz w:val="20"/>
          <w:szCs w:val="20"/>
        </w:rPr>
        <w:t xml:space="preserve">pproved </w:t>
      </w:r>
      <w:r w:rsidR="003F18D7">
        <w:rPr>
          <w:sz w:val="20"/>
          <w:szCs w:val="20"/>
        </w:rPr>
        <w:t>u</w:t>
      </w:r>
      <w:r w:rsidR="009C0AEE">
        <w:rPr>
          <w:sz w:val="20"/>
          <w:szCs w:val="20"/>
        </w:rPr>
        <w:t>sed car programme</w:t>
      </w:r>
      <w:r w:rsidR="00AC7847" w:rsidRPr="00EF357F">
        <w:rPr>
          <w:sz w:val="20"/>
          <w:szCs w:val="20"/>
        </w:rPr>
        <w:t xml:space="preserve"> and the benefits </w:t>
      </w:r>
      <w:r w:rsidR="003F18D7">
        <w:rPr>
          <w:sz w:val="20"/>
          <w:szCs w:val="20"/>
        </w:rPr>
        <w:t>available</w:t>
      </w:r>
      <w:r w:rsidR="009C0AEE">
        <w:rPr>
          <w:sz w:val="20"/>
          <w:szCs w:val="20"/>
        </w:rPr>
        <w:t xml:space="preserve"> to our customers when buying from our network.”</w:t>
      </w:r>
      <w:r w:rsidR="00B021BB" w:rsidRPr="00EF357F">
        <w:rPr>
          <w:sz w:val="20"/>
          <w:szCs w:val="20"/>
        </w:rPr>
        <w:t xml:space="preserve">  </w:t>
      </w:r>
    </w:p>
    <w:p w:rsidR="009C0AEE" w:rsidRDefault="009C0AEE" w:rsidP="00EC6F5F">
      <w:pPr>
        <w:rPr>
          <w:sz w:val="20"/>
          <w:szCs w:val="20"/>
        </w:rPr>
      </w:pPr>
    </w:p>
    <w:p w:rsidR="009C0AEE" w:rsidRDefault="009C0AEE" w:rsidP="00EC6F5F">
      <w:pPr>
        <w:rPr>
          <w:sz w:val="20"/>
          <w:szCs w:val="20"/>
        </w:rPr>
      </w:pPr>
    </w:p>
    <w:p w:rsidR="00EC6F5F" w:rsidRDefault="009C0AEE" w:rsidP="00EC6F5F">
      <w:pPr>
        <w:rPr>
          <w:sz w:val="20"/>
          <w:szCs w:val="20"/>
        </w:rPr>
      </w:pPr>
      <w:r>
        <w:rPr>
          <w:sz w:val="20"/>
          <w:szCs w:val="20"/>
        </w:rPr>
        <w:t xml:space="preserve">For full details of the Mazda Approved Used scheme please </w:t>
      </w:r>
      <w:r w:rsidR="00AC7847" w:rsidRPr="00EF357F">
        <w:rPr>
          <w:sz w:val="20"/>
          <w:szCs w:val="20"/>
        </w:rPr>
        <w:t xml:space="preserve">visit: </w:t>
      </w:r>
      <w:r>
        <w:rPr>
          <w:sz w:val="20"/>
          <w:szCs w:val="20"/>
        </w:rPr>
        <w:t xml:space="preserve"> </w:t>
      </w:r>
      <w:hyperlink r:id="rId9" w:history="1">
        <w:r w:rsidRPr="00EF595F">
          <w:rPr>
            <w:rStyle w:val="Hyperlink"/>
            <w:rFonts w:cstheme="minorBidi"/>
            <w:sz w:val="20"/>
            <w:szCs w:val="20"/>
          </w:rPr>
          <w:t>www.mazdausedcarlocator.co.uk</w:t>
        </w:r>
      </w:hyperlink>
    </w:p>
    <w:p w:rsidR="009C0AEE" w:rsidRDefault="009C0AEE" w:rsidP="00EC6F5F">
      <w:pPr>
        <w:rPr>
          <w:sz w:val="20"/>
          <w:szCs w:val="20"/>
        </w:rPr>
      </w:pPr>
    </w:p>
    <w:p w:rsidR="009C0AEE" w:rsidRDefault="009C0AEE" w:rsidP="00EC6F5F">
      <w:pPr>
        <w:rPr>
          <w:sz w:val="20"/>
          <w:szCs w:val="20"/>
        </w:rPr>
      </w:pPr>
    </w:p>
    <w:p w:rsidR="009C0AEE" w:rsidRPr="00EF357F" w:rsidRDefault="009C0AEE" w:rsidP="00EC6F5F">
      <w:pPr>
        <w:rPr>
          <w:rFonts w:cs="Times New Roman"/>
          <w:sz w:val="20"/>
          <w:szCs w:val="20"/>
          <w:lang w:val="en-GB" w:eastAsia="en-GB"/>
        </w:rPr>
      </w:pPr>
    </w:p>
    <w:p w:rsidR="00B52EDE" w:rsidRDefault="00B52EDE" w:rsidP="009C0AEE">
      <w:pPr>
        <w:tabs>
          <w:tab w:val="left" w:pos="2489"/>
        </w:tabs>
        <w:rPr>
          <w:sz w:val="20"/>
          <w:szCs w:val="20"/>
          <w:lang w:val="en-GB"/>
        </w:rPr>
      </w:pPr>
    </w:p>
    <w:p w:rsidR="009C0AEE" w:rsidRDefault="009C0AEE" w:rsidP="009C0AEE">
      <w:pPr>
        <w:tabs>
          <w:tab w:val="left" w:pos="2489"/>
        </w:tabs>
        <w:rPr>
          <w:sz w:val="20"/>
          <w:szCs w:val="20"/>
          <w:lang w:val="en-GB"/>
        </w:rPr>
      </w:pPr>
    </w:p>
    <w:p w:rsidR="00B52EDE" w:rsidRDefault="00B52EDE" w:rsidP="008517E7">
      <w:pPr>
        <w:rPr>
          <w:sz w:val="20"/>
          <w:szCs w:val="20"/>
          <w:lang w:val="en-GB"/>
        </w:rPr>
      </w:pPr>
    </w:p>
    <w:p w:rsidR="0008390E" w:rsidRPr="008517E7" w:rsidRDefault="0008390E" w:rsidP="008517E7">
      <w:pPr>
        <w:rPr>
          <w:sz w:val="20"/>
          <w:szCs w:val="20"/>
          <w:lang w:val="en-GB"/>
        </w:rPr>
      </w:pP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1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2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3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6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820491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EF357F">
        <w:rPr>
          <w:rFonts w:cs="Arial"/>
          <w:sz w:val="20"/>
          <w:szCs w:val="20"/>
        </w:rPr>
        <w:t>ef: 171123FINAL</w:t>
      </w:r>
    </w:p>
    <w:sectPr w:rsidR="00CA141A" w:rsidRPr="00C46E21" w:rsidSect="00EC4FE3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5C" w:rsidRDefault="007C585C" w:rsidP="008517E7">
      <w:pPr>
        <w:spacing w:line="240" w:lineRule="auto"/>
      </w:pPr>
      <w:r>
        <w:separator/>
      </w:r>
    </w:p>
  </w:endnote>
  <w:endnote w:type="continuationSeparator" w:id="0">
    <w:p w:rsidR="007C585C" w:rsidRDefault="007C585C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5C" w:rsidRDefault="007C585C" w:rsidP="008517E7">
      <w:pPr>
        <w:spacing w:line="240" w:lineRule="auto"/>
      </w:pPr>
      <w:r>
        <w:separator/>
      </w:r>
    </w:p>
  </w:footnote>
  <w:footnote w:type="continuationSeparator" w:id="0">
    <w:p w:rsidR="007C585C" w:rsidRDefault="007C585C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15A9E"/>
    <w:rsid w:val="00051AE2"/>
    <w:rsid w:val="0008390E"/>
    <w:rsid w:val="000A280F"/>
    <w:rsid w:val="000E3962"/>
    <w:rsid w:val="001065E8"/>
    <w:rsid w:val="00274852"/>
    <w:rsid w:val="002C343B"/>
    <w:rsid w:val="00395FEB"/>
    <w:rsid w:val="003F18D7"/>
    <w:rsid w:val="006006C1"/>
    <w:rsid w:val="00634DD9"/>
    <w:rsid w:val="00650162"/>
    <w:rsid w:val="006707A1"/>
    <w:rsid w:val="006748DC"/>
    <w:rsid w:val="00674CB7"/>
    <w:rsid w:val="007A2012"/>
    <w:rsid w:val="007C585C"/>
    <w:rsid w:val="00806DCE"/>
    <w:rsid w:val="00820491"/>
    <w:rsid w:val="008259F5"/>
    <w:rsid w:val="008517E7"/>
    <w:rsid w:val="008564E8"/>
    <w:rsid w:val="008E665C"/>
    <w:rsid w:val="008F413F"/>
    <w:rsid w:val="00947B11"/>
    <w:rsid w:val="00952A0D"/>
    <w:rsid w:val="009C0AEE"/>
    <w:rsid w:val="00A17569"/>
    <w:rsid w:val="00A5479D"/>
    <w:rsid w:val="00A95416"/>
    <w:rsid w:val="00AC7847"/>
    <w:rsid w:val="00B021BB"/>
    <w:rsid w:val="00B52EDE"/>
    <w:rsid w:val="00BC4BDF"/>
    <w:rsid w:val="00BE3508"/>
    <w:rsid w:val="00C46E21"/>
    <w:rsid w:val="00C90231"/>
    <w:rsid w:val="00CA141A"/>
    <w:rsid w:val="00CF5E74"/>
    <w:rsid w:val="00EC2011"/>
    <w:rsid w:val="00EC4FE3"/>
    <w:rsid w:val="00EC6F5F"/>
    <w:rsid w:val="00EF357F"/>
    <w:rsid w:val="00F83F14"/>
    <w:rsid w:val="00FC425E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fudge@mazdaeur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azdasocial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varrall@mazdaeu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mediapack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cavanagh@mazdaeur.com" TargetMode="External"/><Relationship Id="rId10" Type="http://schemas.openxmlformats.org/officeDocument/2006/relationships/hyperlink" Target="http://www.mazda-press.co.u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azdausedcarlocator.co.uk" TargetMode="External"/><Relationship Id="rId14" Type="http://schemas.openxmlformats.org/officeDocument/2006/relationships/hyperlink" Target="mailto:omildenhall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905A-F792-4957-8DFD-8C5C5830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4</cp:revision>
  <cp:lastPrinted>2017-11-20T11:22:00Z</cp:lastPrinted>
  <dcterms:created xsi:type="dcterms:W3CDTF">2017-11-20T08:57:00Z</dcterms:created>
  <dcterms:modified xsi:type="dcterms:W3CDTF">2017-11-20T12:44:00Z</dcterms:modified>
</cp:coreProperties>
</file>