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5075" w:rsidRPr="001F5075" w:rsidRDefault="001744AA" w:rsidP="001F5075">
      <w:pPr>
        <w:spacing w:line="360" w:lineRule="auto"/>
        <w:jc w:val="center"/>
        <w:rPr>
          <w:rFonts w:ascii="Arial" w:hAnsi="Arial" w:cs="Arial"/>
          <w:b/>
          <w:sz w:val="32"/>
          <w:szCs w:val="32"/>
        </w:rPr>
      </w:pPr>
      <w:r>
        <w:rPr>
          <w:rFonts w:ascii="Arial" w:hAnsi="Arial" w:cs="Arial"/>
          <w:b/>
          <w:sz w:val="32"/>
          <w:szCs w:val="32"/>
        </w:rPr>
        <w:t xml:space="preserve">Mazda </w:t>
      </w:r>
      <w:r w:rsidR="00BA4925">
        <w:rPr>
          <w:rFonts w:ascii="Arial" w:hAnsi="Arial" w:cs="Arial"/>
          <w:b/>
          <w:sz w:val="32"/>
          <w:szCs w:val="32"/>
        </w:rPr>
        <w:t>registra</w:t>
      </w:r>
      <w:r w:rsidR="001A7435">
        <w:rPr>
          <w:rFonts w:ascii="Arial" w:hAnsi="Arial" w:cs="Arial"/>
          <w:b/>
          <w:sz w:val="32"/>
          <w:szCs w:val="32"/>
        </w:rPr>
        <w:t xml:space="preserve"> en </w:t>
      </w:r>
      <w:r w:rsidR="008E0298">
        <w:rPr>
          <w:rFonts w:ascii="Arial" w:hAnsi="Arial" w:cs="Arial"/>
          <w:b/>
          <w:sz w:val="32"/>
          <w:szCs w:val="32"/>
        </w:rPr>
        <w:t>septiembre</w:t>
      </w:r>
      <w:r w:rsidR="001A7435">
        <w:rPr>
          <w:rFonts w:ascii="Arial" w:hAnsi="Arial" w:cs="Arial"/>
          <w:b/>
          <w:sz w:val="32"/>
          <w:szCs w:val="32"/>
        </w:rPr>
        <w:t xml:space="preserve"> </w:t>
      </w:r>
      <w:r w:rsidR="00725A84">
        <w:rPr>
          <w:rFonts w:ascii="Arial" w:hAnsi="Arial" w:cs="Arial"/>
          <w:b/>
          <w:sz w:val="32"/>
          <w:szCs w:val="32"/>
        </w:rPr>
        <w:t xml:space="preserve">su </w:t>
      </w:r>
      <w:r w:rsidR="001A7435">
        <w:rPr>
          <w:rFonts w:ascii="Arial" w:hAnsi="Arial" w:cs="Arial"/>
          <w:b/>
          <w:sz w:val="32"/>
          <w:szCs w:val="32"/>
        </w:rPr>
        <w:t xml:space="preserve">récord </w:t>
      </w:r>
      <w:r w:rsidR="00BA4925">
        <w:rPr>
          <w:rFonts w:ascii="Arial" w:hAnsi="Arial" w:cs="Arial"/>
          <w:b/>
          <w:sz w:val="32"/>
          <w:szCs w:val="32"/>
        </w:rPr>
        <w:t xml:space="preserve">absoluto </w:t>
      </w:r>
      <w:r w:rsidR="00BA4925">
        <w:rPr>
          <w:rFonts w:ascii="Arial" w:hAnsi="Arial" w:cs="Arial"/>
          <w:b/>
          <w:sz w:val="32"/>
          <w:szCs w:val="32"/>
        </w:rPr>
        <w:br/>
      </w:r>
      <w:r w:rsidR="001A7435">
        <w:rPr>
          <w:rFonts w:ascii="Arial" w:hAnsi="Arial" w:cs="Arial"/>
          <w:b/>
          <w:sz w:val="32"/>
          <w:szCs w:val="32"/>
        </w:rPr>
        <w:t xml:space="preserve">de </w:t>
      </w:r>
      <w:r w:rsidR="00BA4925">
        <w:rPr>
          <w:rFonts w:ascii="Arial" w:hAnsi="Arial" w:cs="Arial"/>
          <w:b/>
          <w:sz w:val="32"/>
          <w:szCs w:val="32"/>
        </w:rPr>
        <w:t xml:space="preserve">cuota de </w:t>
      </w:r>
      <w:r w:rsidR="001A7435">
        <w:rPr>
          <w:rFonts w:ascii="Arial" w:hAnsi="Arial" w:cs="Arial"/>
          <w:b/>
          <w:sz w:val="32"/>
          <w:szCs w:val="32"/>
        </w:rPr>
        <w:t xml:space="preserve">ventas en España </w:t>
      </w:r>
    </w:p>
    <w:p w:rsidR="00BA4925" w:rsidRDefault="00BA4925" w:rsidP="000A79D8">
      <w:pPr>
        <w:pStyle w:val="ListParagraph"/>
        <w:numPr>
          <w:ilvl w:val="0"/>
          <w:numId w:val="25"/>
        </w:numPr>
        <w:spacing w:line="360" w:lineRule="auto"/>
        <w:rPr>
          <w:rFonts w:ascii="Arial" w:hAnsi="Arial" w:cs="Arial"/>
          <w:sz w:val="20"/>
          <w:szCs w:val="20"/>
        </w:rPr>
      </w:pPr>
      <w:r w:rsidRPr="00BA4925">
        <w:rPr>
          <w:rFonts w:ascii="Arial" w:hAnsi="Arial" w:cs="Arial"/>
          <w:sz w:val="20"/>
          <w:szCs w:val="20"/>
        </w:rPr>
        <w:t xml:space="preserve">Los modelos Mazda CX-5 y Mazda CX-3 suponen más del 60% de las ventas </w:t>
      </w:r>
    </w:p>
    <w:p w:rsidR="008E0298" w:rsidRPr="00BA4925" w:rsidRDefault="00BA4925" w:rsidP="00BA4925">
      <w:pPr>
        <w:pStyle w:val="ListParagraph"/>
        <w:spacing w:line="360" w:lineRule="auto"/>
        <w:rPr>
          <w:rFonts w:ascii="Arial" w:hAnsi="Arial" w:cs="Arial"/>
          <w:sz w:val="20"/>
          <w:szCs w:val="20"/>
        </w:rPr>
      </w:pPr>
      <w:r w:rsidRPr="00BA4925">
        <w:rPr>
          <w:rFonts w:ascii="Arial" w:hAnsi="Arial" w:cs="Arial"/>
          <w:sz w:val="20"/>
          <w:szCs w:val="20"/>
        </w:rPr>
        <w:t>de la marca en nuestro país</w:t>
      </w:r>
    </w:p>
    <w:p w:rsidR="00AA6A4D" w:rsidRPr="008E0298" w:rsidRDefault="00AA6A4D" w:rsidP="001A7435">
      <w:pPr>
        <w:spacing w:line="360" w:lineRule="auto"/>
        <w:jc w:val="both"/>
        <w:rPr>
          <w:rFonts w:ascii="Arial" w:hAnsi="Arial" w:cs="Arial"/>
          <w:b/>
          <w:sz w:val="20"/>
        </w:rPr>
      </w:pPr>
    </w:p>
    <w:p w:rsidR="00196F09" w:rsidRDefault="001A7435" w:rsidP="001A7435">
      <w:pPr>
        <w:spacing w:line="360" w:lineRule="auto"/>
        <w:jc w:val="both"/>
        <w:rPr>
          <w:rFonts w:ascii="Arial" w:hAnsi="Arial" w:cs="Arial"/>
          <w:color w:val="000000" w:themeColor="text1"/>
          <w:sz w:val="20"/>
          <w:szCs w:val="20"/>
          <w:lang w:val="es-ES_tradnl"/>
        </w:rPr>
      </w:pPr>
      <w:r w:rsidRPr="00BA4925">
        <w:rPr>
          <w:rFonts w:ascii="Arial" w:hAnsi="Arial" w:cs="Arial"/>
          <w:sz w:val="20"/>
        </w:rPr>
        <w:t xml:space="preserve">Madrid, </w:t>
      </w:r>
      <w:r w:rsidR="00A43B77" w:rsidRPr="00BA4925">
        <w:rPr>
          <w:rFonts w:ascii="Arial" w:hAnsi="Arial" w:cs="Arial"/>
          <w:sz w:val="20"/>
        </w:rPr>
        <w:t>3</w:t>
      </w:r>
      <w:r w:rsidRPr="00BA4925">
        <w:rPr>
          <w:rFonts w:ascii="Arial" w:hAnsi="Arial" w:cs="Arial"/>
          <w:sz w:val="20"/>
        </w:rPr>
        <w:t xml:space="preserve"> de </w:t>
      </w:r>
      <w:r w:rsidR="008E0298" w:rsidRPr="00BA4925">
        <w:rPr>
          <w:rFonts w:ascii="Arial" w:hAnsi="Arial" w:cs="Arial"/>
          <w:sz w:val="20"/>
        </w:rPr>
        <w:t>octubre</w:t>
      </w:r>
      <w:r w:rsidRPr="00BA4925">
        <w:rPr>
          <w:rFonts w:ascii="Arial" w:hAnsi="Arial" w:cs="Arial"/>
          <w:sz w:val="20"/>
        </w:rPr>
        <w:t xml:space="preserve"> de 2018.</w:t>
      </w:r>
      <w:r w:rsidRPr="001D0503">
        <w:rPr>
          <w:rFonts w:ascii="Arial" w:hAnsi="Arial" w:cs="Arial"/>
          <w:sz w:val="22"/>
          <w:szCs w:val="22"/>
        </w:rPr>
        <w:t xml:space="preserve"> </w:t>
      </w:r>
      <w:r>
        <w:rPr>
          <w:rFonts w:ascii="Arial" w:hAnsi="Arial" w:cs="Arial"/>
          <w:sz w:val="20"/>
          <w:szCs w:val="20"/>
          <w:lang w:val="es-ES_tradnl"/>
        </w:rPr>
        <w:t>Mazda ha registrado</w:t>
      </w:r>
      <w:r w:rsidR="00196F09">
        <w:rPr>
          <w:rFonts w:ascii="Arial" w:hAnsi="Arial" w:cs="Arial"/>
          <w:sz w:val="20"/>
          <w:szCs w:val="20"/>
          <w:lang w:val="es-ES_tradnl"/>
        </w:rPr>
        <w:t xml:space="preserve"> durante el pasado mes de septiembre</w:t>
      </w:r>
      <w:r>
        <w:rPr>
          <w:rFonts w:ascii="Arial" w:hAnsi="Arial" w:cs="Arial"/>
          <w:sz w:val="20"/>
          <w:szCs w:val="20"/>
          <w:lang w:val="es-ES_tradnl"/>
        </w:rPr>
        <w:t xml:space="preserve"> </w:t>
      </w:r>
      <w:r w:rsidR="00196F09">
        <w:rPr>
          <w:rFonts w:ascii="Arial" w:hAnsi="Arial" w:cs="Arial"/>
          <w:sz w:val="20"/>
          <w:szCs w:val="20"/>
          <w:lang w:val="es-ES_tradnl"/>
        </w:rPr>
        <w:t xml:space="preserve">la mejor cuota mensual de </w:t>
      </w:r>
      <w:r>
        <w:rPr>
          <w:rFonts w:ascii="Arial" w:hAnsi="Arial" w:cs="Arial"/>
          <w:sz w:val="20"/>
          <w:szCs w:val="20"/>
          <w:lang w:val="es-ES_tradnl"/>
        </w:rPr>
        <w:t>su trayectoria histórica</w:t>
      </w:r>
      <w:r w:rsidR="008701B6">
        <w:rPr>
          <w:rFonts w:ascii="Arial" w:hAnsi="Arial" w:cs="Arial"/>
          <w:sz w:val="20"/>
          <w:szCs w:val="20"/>
          <w:lang w:val="es-ES_tradnl"/>
        </w:rPr>
        <w:t xml:space="preserve"> en España</w:t>
      </w:r>
      <w:r w:rsidR="005F49F1">
        <w:rPr>
          <w:rFonts w:ascii="Arial" w:hAnsi="Arial" w:cs="Arial"/>
          <w:sz w:val="20"/>
          <w:szCs w:val="20"/>
          <w:lang w:val="es-ES_tradnl"/>
        </w:rPr>
        <w:t xml:space="preserve"> desde </w:t>
      </w:r>
      <w:r w:rsidR="00A43B77">
        <w:rPr>
          <w:rFonts w:ascii="Arial" w:hAnsi="Arial" w:cs="Arial"/>
          <w:sz w:val="20"/>
          <w:szCs w:val="20"/>
          <w:lang w:val="es-ES_tradnl"/>
        </w:rPr>
        <w:t xml:space="preserve">su fundación como compañía </w:t>
      </w:r>
      <w:r w:rsidR="00BA4925">
        <w:rPr>
          <w:rFonts w:ascii="Arial" w:hAnsi="Arial" w:cs="Arial"/>
          <w:sz w:val="20"/>
          <w:szCs w:val="20"/>
          <w:lang w:val="es-ES_tradnl"/>
        </w:rPr>
        <w:t xml:space="preserve">nacional de ventas </w:t>
      </w:r>
      <w:r w:rsidR="00196F09">
        <w:rPr>
          <w:rFonts w:ascii="Arial" w:hAnsi="Arial" w:cs="Arial"/>
          <w:sz w:val="20"/>
          <w:szCs w:val="20"/>
          <w:lang w:val="es-ES_tradnl"/>
        </w:rPr>
        <w:t xml:space="preserve">en </w:t>
      </w:r>
      <w:r w:rsidR="00A43B77">
        <w:rPr>
          <w:rFonts w:ascii="Arial" w:hAnsi="Arial" w:cs="Arial"/>
          <w:sz w:val="20"/>
          <w:szCs w:val="20"/>
          <w:lang w:val="es-ES_tradnl"/>
        </w:rPr>
        <w:t xml:space="preserve">el año </w:t>
      </w:r>
      <w:r w:rsidR="005F49F1">
        <w:rPr>
          <w:rFonts w:ascii="Arial" w:hAnsi="Arial" w:cs="Arial"/>
          <w:sz w:val="20"/>
          <w:szCs w:val="20"/>
          <w:lang w:val="es-ES_tradnl"/>
        </w:rPr>
        <w:t>200</w:t>
      </w:r>
      <w:r w:rsidR="00A43B77">
        <w:rPr>
          <w:rFonts w:ascii="Arial" w:hAnsi="Arial" w:cs="Arial"/>
          <w:sz w:val="20"/>
          <w:szCs w:val="20"/>
          <w:lang w:val="es-ES_tradnl"/>
        </w:rPr>
        <w:t>0</w:t>
      </w:r>
      <w:r>
        <w:rPr>
          <w:rFonts w:ascii="Arial" w:hAnsi="Arial" w:cs="Arial"/>
          <w:sz w:val="20"/>
          <w:szCs w:val="20"/>
          <w:lang w:val="es-ES_tradnl"/>
        </w:rPr>
        <w:t xml:space="preserve">, al </w:t>
      </w:r>
      <w:r w:rsidR="0034577D" w:rsidRPr="00196F09">
        <w:rPr>
          <w:rFonts w:ascii="Arial" w:hAnsi="Arial" w:cs="Arial"/>
          <w:color w:val="000000" w:themeColor="text1"/>
          <w:sz w:val="20"/>
          <w:szCs w:val="20"/>
          <w:lang w:val="es-ES_tradnl"/>
        </w:rPr>
        <w:t>lograr</w:t>
      </w:r>
      <w:r w:rsidRPr="00196F09">
        <w:rPr>
          <w:rFonts w:ascii="Arial" w:hAnsi="Arial" w:cs="Arial"/>
          <w:color w:val="000000" w:themeColor="text1"/>
          <w:sz w:val="20"/>
          <w:szCs w:val="20"/>
          <w:lang w:val="es-ES_tradnl"/>
        </w:rPr>
        <w:t xml:space="preserve"> </w:t>
      </w:r>
      <w:r w:rsidR="00196F09">
        <w:rPr>
          <w:rFonts w:ascii="Arial" w:hAnsi="Arial" w:cs="Arial"/>
          <w:color w:val="000000" w:themeColor="text1"/>
          <w:sz w:val="20"/>
          <w:szCs w:val="20"/>
          <w:lang w:val="es-ES_tradnl"/>
        </w:rPr>
        <w:t xml:space="preserve"> un 2,15% y </w:t>
      </w:r>
      <w:r w:rsidRPr="00196F09">
        <w:rPr>
          <w:rFonts w:ascii="Arial" w:hAnsi="Arial" w:cs="Arial"/>
          <w:color w:val="000000" w:themeColor="text1"/>
          <w:sz w:val="20"/>
          <w:szCs w:val="20"/>
          <w:lang w:val="es-ES_tradnl"/>
        </w:rPr>
        <w:t>1.</w:t>
      </w:r>
      <w:r w:rsidR="00196F09" w:rsidRPr="00196F09">
        <w:rPr>
          <w:rFonts w:ascii="Arial" w:hAnsi="Arial" w:cs="Arial"/>
          <w:color w:val="000000" w:themeColor="text1"/>
          <w:sz w:val="20"/>
          <w:szCs w:val="20"/>
          <w:lang w:val="es-ES_tradnl"/>
        </w:rPr>
        <w:t>489</w:t>
      </w:r>
      <w:r w:rsidRPr="00196F09">
        <w:rPr>
          <w:rFonts w:ascii="Arial" w:hAnsi="Arial" w:cs="Arial"/>
          <w:color w:val="000000" w:themeColor="text1"/>
          <w:sz w:val="20"/>
          <w:szCs w:val="20"/>
          <w:lang w:val="es-ES_tradnl"/>
        </w:rPr>
        <w:t xml:space="preserve"> unidades vendidas</w:t>
      </w:r>
      <w:r w:rsidR="00196F09">
        <w:rPr>
          <w:rFonts w:ascii="Arial" w:hAnsi="Arial" w:cs="Arial"/>
          <w:color w:val="000000" w:themeColor="text1"/>
          <w:sz w:val="20"/>
          <w:szCs w:val="20"/>
          <w:lang w:val="es-ES_tradnl"/>
        </w:rPr>
        <w:t xml:space="preserve">. Por su parte, el mercado consiguió </w:t>
      </w:r>
      <w:r w:rsidR="00E55674">
        <w:rPr>
          <w:rFonts w:ascii="Arial" w:hAnsi="Arial" w:cs="Arial"/>
          <w:color w:val="000000" w:themeColor="text1"/>
          <w:sz w:val="20"/>
          <w:szCs w:val="20"/>
          <w:lang w:val="es-ES_tradnl"/>
        </w:rPr>
        <w:t xml:space="preserve">vender </w:t>
      </w:r>
      <w:r w:rsidR="00196F09">
        <w:rPr>
          <w:rFonts w:ascii="Arial" w:hAnsi="Arial" w:cs="Arial"/>
          <w:color w:val="000000" w:themeColor="text1"/>
          <w:sz w:val="20"/>
          <w:szCs w:val="20"/>
          <w:lang w:val="es-ES_tradnl"/>
        </w:rPr>
        <w:t>más de 69.000 unidades, lo que supone un decrecimiento de 17% respecto al mismo mes de</w:t>
      </w:r>
      <w:r w:rsidR="009E7823">
        <w:rPr>
          <w:rFonts w:ascii="Arial" w:hAnsi="Arial" w:cs="Arial"/>
          <w:color w:val="000000" w:themeColor="text1"/>
          <w:sz w:val="20"/>
          <w:szCs w:val="20"/>
          <w:lang w:val="es-ES_tradnl"/>
        </w:rPr>
        <w:t xml:space="preserve"> 2017</w:t>
      </w:r>
      <w:r w:rsidR="00BA4925">
        <w:rPr>
          <w:rFonts w:ascii="Arial" w:hAnsi="Arial" w:cs="Arial"/>
          <w:color w:val="000000" w:themeColor="text1"/>
          <w:sz w:val="20"/>
          <w:szCs w:val="20"/>
          <w:lang w:val="es-ES_tradnl"/>
        </w:rPr>
        <w:t xml:space="preserve">, un retroceso debido al excepcional crecimiento de las ventas registrado durante el pasado mes de agosto </w:t>
      </w:r>
      <w:r w:rsidR="00E55674">
        <w:rPr>
          <w:rFonts w:ascii="Arial" w:hAnsi="Arial" w:cs="Arial"/>
          <w:color w:val="000000" w:themeColor="text1"/>
          <w:sz w:val="20"/>
          <w:szCs w:val="20"/>
          <w:lang w:val="es-ES_tradnl"/>
        </w:rPr>
        <w:t>ante</w:t>
      </w:r>
      <w:r w:rsidR="00BA4925">
        <w:rPr>
          <w:rFonts w:ascii="Arial" w:hAnsi="Arial" w:cs="Arial"/>
          <w:color w:val="000000" w:themeColor="text1"/>
          <w:sz w:val="20"/>
          <w:szCs w:val="20"/>
          <w:lang w:val="es-ES_tradnl"/>
        </w:rPr>
        <w:t xml:space="preserve"> la entrada en vigor de la </w:t>
      </w:r>
      <w:r w:rsidR="00E55674">
        <w:rPr>
          <w:rFonts w:ascii="Arial" w:hAnsi="Arial" w:cs="Arial"/>
          <w:color w:val="000000" w:themeColor="text1"/>
          <w:sz w:val="20"/>
          <w:szCs w:val="20"/>
          <w:lang w:val="es-ES_tradnl"/>
        </w:rPr>
        <w:t xml:space="preserve">nueva </w:t>
      </w:r>
      <w:r w:rsidR="00BA4925">
        <w:rPr>
          <w:rFonts w:ascii="Arial" w:hAnsi="Arial" w:cs="Arial"/>
          <w:color w:val="000000" w:themeColor="text1"/>
          <w:sz w:val="20"/>
          <w:szCs w:val="20"/>
          <w:lang w:val="es-ES_tradnl"/>
        </w:rPr>
        <w:t>normativa de emisiones WLPT</w:t>
      </w:r>
      <w:r w:rsidR="00196F09">
        <w:rPr>
          <w:rFonts w:ascii="Arial" w:hAnsi="Arial" w:cs="Arial"/>
          <w:color w:val="000000" w:themeColor="text1"/>
          <w:sz w:val="20"/>
          <w:szCs w:val="20"/>
          <w:lang w:val="es-ES_tradnl"/>
        </w:rPr>
        <w:t>.</w:t>
      </w:r>
    </w:p>
    <w:p w:rsidR="00266055" w:rsidRDefault="00266055" w:rsidP="001A7435">
      <w:pPr>
        <w:spacing w:line="360" w:lineRule="auto"/>
        <w:jc w:val="both"/>
        <w:rPr>
          <w:rFonts w:ascii="Arial" w:hAnsi="Arial" w:cs="Arial"/>
          <w:sz w:val="20"/>
          <w:szCs w:val="20"/>
          <w:lang w:val="es-ES_tradnl"/>
        </w:rPr>
      </w:pPr>
    </w:p>
    <w:p w:rsidR="00737E6D" w:rsidRDefault="00FE511C" w:rsidP="007B4841">
      <w:pPr>
        <w:spacing w:line="360" w:lineRule="auto"/>
        <w:jc w:val="both"/>
        <w:rPr>
          <w:rFonts w:ascii="Arial" w:hAnsi="Arial" w:cs="Arial"/>
          <w:sz w:val="20"/>
          <w:szCs w:val="20"/>
          <w:lang w:val="es-ES_tradnl"/>
        </w:rPr>
      </w:pPr>
      <w:r>
        <w:rPr>
          <w:rFonts w:ascii="Arial" w:hAnsi="Arial" w:cs="Arial"/>
          <w:sz w:val="20"/>
          <w:szCs w:val="20"/>
          <w:lang w:val="es-ES_tradnl"/>
        </w:rPr>
        <w:t xml:space="preserve">En el mercado de particulares, </w:t>
      </w:r>
      <w:r w:rsidR="006F6EAE">
        <w:rPr>
          <w:rFonts w:ascii="Arial" w:hAnsi="Arial" w:cs="Arial"/>
          <w:sz w:val="20"/>
          <w:szCs w:val="20"/>
          <w:lang w:val="es-ES_tradnl"/>
        </w:rPr>
        <w:t>donde</w:t>
      </w:r>
      <w:r w:rsidR="00BA4925">
        <w:rPr>
          <w:rFonts w:ascii="Arial" w:hAnsi="Arial" w:cs="Arial"/>
          <w:sz w:val="20"/>
          <w:szCs w:val="20"/>
          <w:lang w:val="es-ES_tradnl"/>
        </w:rPr>
        <w:t xml:space="preserve"> Mazda</w:t>
      </w:r>
      <w:r w:rsidR="00196F09">
        <w:rPr>
          <w:rFonts w:ascii="Arial" w:hAnsi="Arial" w:cs="Arial"/>
          <w:sz w:val="20"/>
          <w:szCs w:val="20"/>
          <w:lang w:val="es-ES_tradnl"/>
        </w:rPr>
        <w:t xml:space="preserve"> </w:t>
      </w:r>
      <w:r w:rsidR="006F6EAE">
        <w:rPr>
          <w:rFonts w:ascii="Arial" w:hAnsi="Arial" w:cs="Arial"/>
          <w:sz w:val="20"/>
          <w:szCs w:val="20"/>
          <w:lang w:val="es-ES_tradnl"/>
        </w:rPr>
        <w:t xml:space="preserve">concentra la mayoría de su negocio, </w:t>
      </w:r>
      <w:r w:rsidR="00BA4925">
        <w:rPr>
          <w:rFonts w:ascii="Arial" w:hAnsi="Arial" w:cs="Arial"/>
          <w:sz w:val="20"/>
          <w:szCs w:val="20"/>
          <w:lang w:val="es-ES_tradnl"/>
        </w:rPr>
        <w:t xml:space="preserve">la marca nipona también logró un récord absoluto, con </w:t>
      </w:r>
      <w:r w:rsidR="006F6EAE">
        <w:rPr>
          <w:rFonts w:ascii="Arial" w:hAnsi="Arial" w:cs="Arial"/>
          <w:sz w:val="20"/>
          <w:szCs w:val="20"/>
          <w:lang w:val="es-ES_tradnl"/>
        </w:rPr>
        <w:t>una cuota de mercado del</w:t>
      </w:r>
      <w:r w:rsidR="007C2184">
        <w:rPr>
          <w:rFonts w:ascii="Arial" w:hAnsi="Arial" w:cs="Arial"/>
          <w:sz w:val="20"/>
          <w:szCs w:val="20"/>
          <w:lang w:val="es-ES_tradnl"/>
        </w:rPr>
        <w:t xml:space="preserve"> </w:t>
      </w:r>
      <w:r w:rsidR="007B4841">
        <w:rPr>
          <w:rFonts w:ascii="Arial" w:hAnsi="Arial" w:cs="Arial"/>
          <w:sz w:val="20"/>
          <w:szCs w:val="20"/>
          <w:lang w:val="es-ES_tradnl"/>
        </w:rPr>
        <w:t>3</w:t>
      </w:r>
      <w:r w:rsidR="006F6EAE">
        <w:rPr>
          <w:rFonts w:ascii="Arial" w:hAnsi="Arial" w:cs="Arial"/>
          <w:sz w:val="20"/>
          <w:szCs w:val="20"/>
          <w:lang w:val="es-ES_tradnl"/>
        </w:rPr>
        <w:t xml:space="preserve">%. </w:t>
      </w:r>
      <w:r w:rsidR="00DF5EA7">
        <w:rPr>
          <w:rFonts w:ascii="Arial" w:hAnsi="Arial" w:cs="Arial"/>
          <w:sz w:val="20"/>
          <w:szCs w:val="20"/>
          <w:lang w:val="es-ES_tradnl"/>
        </w:rPr>
        <w:t>Dentro de e</w:t>
      </w:r>
      <w:r w:rsidR="00BA4925">
        <w:rPr>
          <w:rFonts w:ascii="Arial" w:hAnsi="Arial" w:cs="Arial"/>
          <w:sz w:val="20"/>
          <w:szCs w:val="20"/>
          <w:lang w:val="es-ES_tradnl"/>
        </w:rPr>
        <w:t xml:space="preserve">ste canal, </w:t>
      </w:r>
      <w:r>
        <w:rPr>
          <w:rFonts w:ascii="Arial" w:hAnsi="Arial" w:cs="Arial"/>
          <w:sz w:val="20"/>
          <w:szCs w:val="20"/>
          <w:lang w:val="es-ES_tradnl"/>
        </w:rPr>
        <w:t xml:space="preserve">vendió </w:t>
      </w:r>
      <w:r w:rsidR="0034577D">
        <w:rPr>
          <w:rFonts w:ascii="Arial" w:hAnsi="Arial" w:cs="Arial"/>
          <w:sz w:val="20"/>
          <w:szCs w:val="20"/>
          <w:lang w:val="es-ES_tradnl"/>
        </w:rPr>
        <w:t xml:space="preserve">el pasado </w:t>
      </w:r>
      <w:r w:rsidR="001E4FDF">
        <w:rPr>
          <w:rFonts w:ascii="Arial" w:hAnsi="Arial" w:cs="Arial"/>
          <w:sz w:val="20"/>
          <w:szCs w:val="20"/>
          <w:lang w:val="es-ES_tradnl"/>
        </w:rPr>
        <w:t>septiembre</w:t>
      </w:r>
      <w:r w:rsidR="0034577D">
        <w:rPr>
          <w:rFonts w:ascii="Arial" w:hAnsi="Arial" w:cs="Arial"/>
          <w:sz w:val="20"/>
          <w:szCs w:val="20"/>
          <w:lang w:val="es-ES_tradnl"/>
        </w:rPr>
        <w:t xml:space="preserve"> </w:t>
      </w:r>
      <w:r w:rsidRPr="007B4841">
        <w:rPr>
          <w:rFonts w:ascii="Arial" w:hAnsi="Arial" w:cs="Arial"/>
          <w:color w:val="000000" w:themeColor="text1"/>
          <w:sz w:val="20"/>
          <w:szCs w:val="20"/>
          <w:lang w:val="es-ES_tradnl"/>
        </w:rPr>
        <w:t>1.2</w:t>
      </w:r>
      <w:r w:rsidR="007B4841" w:rsidRPr="007B4841">
        <w:rPr>
          <w:rFonts w:ascii="Arial" w:hAnsi="Arial" w:cs="Arial"/>
          <w:color w:val="000000" w:themeColor="text1"/>
          <w:sz w:val="20"/>
          <w:szCs w:val="20"/>
          <w:lang w:val="es-ES_tradnl"/>
        </w:rPr>
        <w:t>16</w:t>
      </w:r>
      <w:r w:rsidRPr="007B4841">
        <w:rPr>
          <w:rFonts w:ascii="Arial" w:hAnsi="Arial" w:cs="Arial"/>
          <w:color w:val="000000" w:themeColor="text1"/>
          <w:sz w:val="20"/>
          <w:szCs w:val="20"/>
          <w:lang w:val="es-ES_tradnl"/>
        </w:rPr>
        <w:t xml:space="preserve"> </w:t>
      </w:r>
      <w:r>
        <w:rPr>
          <w:rFonts w:ascii="Arial" w:hAnsi="Arial" w:cs="Arial"/>
          <w:sz w:val="20"/>
          <w:szCs w:val="20"/>
          <w:lang w:val="es-ES_tradnl"/>
        </w:rPr>
        <w:t xml:space="preserve">vehículos, </w:t>
      </w:r>
      <w:r w:rsidR="007B4841">
        <w:rPr>
          <w:rFonts w:ascii="Arial" w:hAnsi="Arial" w:cs="Arial"/>
          <w:sz w:val="20"/>
          <w:szCs w:val="20"/>
          <w:lang w:val="es-ES_tradnl"/>
        </w:rPr>
        <w:t xml:space="preserve">con una caída </w:t>
      </w:r>
      <w:r w:rsidR="00DF5EA7">
        <w:rPr>
          <w:rFonts w:ascii="Arial" w:hAnsi="Arial" w:cs="Arial"/>
          <w:sz w:val="20"/>
          <w:szCs w:val="20"/>
          <w:lang w:val="es-ES_tradnl"/>
        </w:rPr>
        <w:t>de apenas un</w:t>
      </w:r>
      <w:r w:rsidR="007B4841">
        <w:rPr>
          <w:rFonts w:ascii="Arial" w:hAnsi="Arial" w:cs="Arial"/>
          <w:sz w:val="20"/>
          <w:szCs w:val="20"/>
          <w:lang w:val="es-ES_tradnl"/>
        </w:rPr>
        <w:t xml:space="preserve"> 6%, mientras que el mercado registró un</w:t>
      </w:r>
      <w:r w:rsidR="00DF5EA7">
        <w:rPr>
          <w:rFonts w:ascii="Arial" w:hAnsi="Arial" w:cs="Arial"/>
          <w:sz w:val="20"/>
          <w:szCs w:val="20"/>
          <w:lang w:val="es-ES_tradnl"/>
        </w:rPr>
        <w:t xml:space="preserve">a bajada </w:t>
      </w:r>
      <w:r w:rsidR="007B4841">
        <w:rPr>
          <w:rFonts w:ascii="Arial" w:hAnsi="Arial" w:cs="Arial"/>
          <w:sz w:val="20"/>
          <w:szCs w:val="20"/>
          <w:lang w:val="es-ES_tradnl"/>
        </w:rPr>
        <w:t>del 18%</w:t>
      </w:r>
      <w:r w:rsidR="00DF5EA7">
        <w:rPr>
          <w:rFonts w:ascii="Arial" w:hAnsi="Arial" w:cs="Arial"/>
          <w:sz w:val="20"/>
          <w:szCs w:val="20"/>
          <w:lang w:val="es-ES_tradnl"/>
        </w:rPr>
        <w:t xml:space="preserve"> y</w:t>
      </w:r>
      <w:r w:rsidR="007B4841">
        <w:rPr>
          <w:rFonts w:ascii="Arial" w:hAnsi="Arial" w:cs="Arial"/>
          <w:sz w:val="20"/>
          <w:szCs w:val="20"/>
          <w:lang w:val="es-ES_tradnl"/>
        </w:rPr>
        <w:t xml:space="preserve"> más de 40.000 unidades vendidas. </w:t>
      </w:r>
    </w:p>
    <w:p w:rsidR="006F6EAE" w:rsidRDefault="006F6EAE" w:rsidP="001A7435">
      <w:pPr>
        <w:spacing w:line="360" w:lineRule="auto"/>
        <w:jc w:val="both"/>
        <w:rPr>
          <w:rFonts w:ascii="Arial" w:hAnsi="Arial" w:cs="Arial"/>
          <w:sz w:val="20"/>
          <w:szCs w:val="20"/>
          <w:lang w:val="es-ES_tradnl"/>
        </w:rPr>
      </w:pPr>
    </w:p>
    <w:p w:rsidR="00737E6D" w:rsidRDefault="007B4841" w:rsidP="001A7435">
      <w:pPr>
        <w:spacing w:line="360" w:lineRule="auto"/>
        <w:jc w:val="both"/>
        <w:rPr>
          <w:rFonts w:ascii="Arial" w:hAnsi="Arial" w:cs="Arial"/>
          <w:sz w:val="20"/>
          <w:szCs w:val="20"/>
          <w:lang w:val="es-ES_tradnl"/>
        </w:rPr>
      </w:pPr>
      <w:r>
        <w:rPr>
          <w:rFonts w:ascii="Arial" w:hAnsi="Arial" w:cs="Arial"/>
          <w:sz w:val="20"/>
          <w:szCs w:val="20"/>
          <w:lang w:val="es-ES_tradnl"/>
        </w:rPr>
        <w:t xml:space="preserve">El </w:t>
      </w:r>
      <w:r w:rsidR="00AF70FD">
        <w:rPr>
          <w:rFonts w:ascii="Arial" w:hAnsi="Arial" w:cs="Arial"/>
          <w:sz w:val="20"/>
          <w:szCs w:val="20"/>
          <w:lang w:val="es-ES_tradnl"/>
        </w:rPr>
        <w:t xml:space="preserve">Mazda CX-5 y </w:t>
      </w:r>
      <w:r>
        <w:rPr>
          <w:rFonts w:ascii="Arial" w:hAnsi="Arial" w:cs="Arial"/>
          <w:sz w:val="20"/>
          <w:szCs w:val="20"/>
          <w:lang w:val="es-ES_tradnl"/>
        </w:rPr>
        <w:t xml:space="preserve">el </w:t>
      </w:r>
      <w:r w:rsidR="00AF70FD">
        <w:rPr>
          <w:rFonts w:ascii="Arial" w:hAnsi="Arial" w:cs="Arial"/>
          <w:sz w:val="20"/>
          <w:szCs w:val="20"/>
          <w:lang w:val="es-ES_tradnl"/>
        </w:rPr>
        <w:t xml:space="preserve">Mazda CX-3 fueron, por este orden, los modelos de la marca más vendidos en nuestro </w:t>
      </w:r>
      <w:r>
        <w:rPr>
          <w:rFonts w:ascii="Arial" w:hAnsi="Arial" w:cs="Arial"/>
          <w:sz w:val="20"/>
          <w:szCs w:val="20"/>
          <w:lang w:val="es-ES_tradnl"/>
        </w:rPr>
        <w:t>país, acaparando entre ambos más del 60</w:t>
      </w:r>
      <w:r w:rsidR="00AF70FD">
        <w:rPr>
          <w:rFonts w:ascii="Arial" w:hAnsi="Arial" w:cs="Arial"/>
          <w:sz w:val="20"/>
          <w:szCs w:val="20"/>
          <w:lang w:val="es-ES_tradnl"/>
        </w:rPr>
        <w:t>% de sus ventas totales.</w:t>
      </w:r>
      <w:bookmarkStart w:id="0" w:name="_GoBack"/>
      <w:bookmarkEnd w:id="0"/>
      <w:r w:rsidR="00AF70FD">
        <w:rPr>
          <w:rFonts w:ascii="Arial" w:hAnsi="Arial" w:cs="Arial"/>
          <w:sz w:val="20"/>
          <w:szCs w:val="20"/>
          <w:lang w:val="es-ES_tradnl"/>
        </w:rPr>
        <w:t xml:space="preserve"> </w:t>
      </w:r>
      <w:r w:rsidR="00737E6D">
        <w:rPr>
          <w:rFonts w:ascii="Arial" w:hAnsi="Arial" w:cs="Arial"/>
          <w:sz w:val="20"/>
          <w:szCs w:val="20"/>
          <w:lang w:val="es-ES_tradnl"/>
        </w:rPr>
        <w:t>L</w:t>
      </w:r>
      <w:r w:rsidR="00AF70FD">
        <w:rPr>
          <w:rFonts w:ascii="Arial" w:hAnsi="Arial" w:cs="Arial"/>
          <w:sz w:val="20"/>
          <w:szCs w:val="20"/>
          <w:lang w:val="es-ES_tradnl"/>
        </w:rPr>
        <w:t xml:space="preserve">e siguen </w:t>
      </w:r>
      <w:r w:rsidR="00737E6D">
        <w:rPr>
          <w:rFonts w:ascii="Arial" w:hAnsi="Arial" w:cs="Arial"/>
          <w:sz w:val="20"/>
          <w:szCs w:val="20"/>
          <w:lang w:val="es-ES_tradnl"/>
        </w:rPr>
        <w:t>el</w:t>
      </w:r>
      <w:r w:rsidR="00AF70FD">
        <w:rPr>
          <w:rFonts w:ascii="Arial" w:hAnsi="Arial" w:cs="Arial"/>
          <w:sz w:val="20"/>
          <w:szCs w:val="20"/>
          <w:lang w:val="es-ES_tradnl"/>
        </w:rPr>
        <w:t xml:space="preserve"> compacto</w:t>
      </w:r>
      <w:r w:rsidR="00737E6D">
        <w:rPr>
          <w:rFonts w:ascii="Arial" w:hAnsi="Arial" w:cs="Arial"/>
          <w:sz w:val="20"/>
          <w:szCs w:val="20"/>
          <w:lang w:val="es-ES_tradnl"/>
        </w:rPr>
        <w:t xml:space="preserve"> Mazda3 (1</w:t>
      </w:r>
      <w:r>
        <w:rPr>
          <w:rFonts w:ascii="Arial" w:hAnsi="Arial" w:cs="Arial"/>
          <w:sz w:val="20"/>
          <w:szCs w:val="20"/>
          <w:lang w:val="es-ES_tradnl"/>
        </w:rPr>
        <w:t>7</w:t>
      </w:r>
      <w:r w:rsidR="00737E6D">
        <w:rPr>
          <w:rFonts w:ascii="Arial" w:hAnsi="Arial" w:cs="Arial"/>
          <w:sz w:val="20"/>
          <w:szCs w:val="20"/>
          <w:lang w:val="es-ES_tradnl"/>
        </w:rPr>
        <w:t xml:space="preserve">%), </w:t>
      </w:r>
      <w:r w:rsidR="00AF70FD">
        <w:rPr>
          <w:rFonts w:ascii="Arial" w:hAnsi="Arial" w:cs="Arial"/>
          <w:sz w:val="20"/>
          <w:szCs w:val="20"/>
          <w:lang w:val="es-ES_tradnl"/>
        </w:rPr>
        <w:t xml:space="preserve">el urbano </w:t>
      </w:r>
      <w:r w:rsidR="00737E6D">
        <w:rPr>
          <w:rFonts w:ascii="Arial" w:hAnsi="Arial" w:cs="Arial"/>
          <w:sz w:val="20"/>
          <w:szCs w:val="20"/>
          <w:lang w:val="es-ES_tradnl"/>
        </w:rPr>
        <w:t>Mazda</w:t>
      </w:r>
      <w:r w:rsidR="00AF70FD">
        <w:rPr>
          <w:rFonts w:ascii="Arial" w:hAnsi="Arial" w:cs="Arial"/>
          <w:sz w:val="20"/>
          <w:szCs w:val="20"/>
          <w:lang w:val="es-ES_tradnl"/>
        </w:rPr>
        <w:t>2 (</w:t>
      </w:r>
      <w:r>
        <w:rPr>
          <w:rFonts w:ascii="Arial" w:hAnsi="Arial" w:cs="Arial"/>
          <w:sz w:val="20"/>
          <w:szCs w:val="20"/>
          <w:lang w:val="es-ES_tradnl"/>
        </w:rPr>
        <w:t>13</w:t>
      </w:r>
      <w:r w:rsidR="00AF70FD">
        <w:rPr>
          <w:rFonts w:ascii="Arial" w:hAnsi="Arial" w:cs="Arial"/>
          <w:sz w:val="20"/>
          <w:szCs w:val="20"/>
          <w:lang w:val="es-ES_tradnl"/>
        </w:rPr>
        <w:t>%), la berlina Mazda6 (7%) y el roadster Mazda MX-5 (3%).</w:t>
      </w:r>
    </w:p>
    <w:p w:rsidR="00266764" w:rsidRPr="00266764" w:rsidRDefault="00266764" w:rsidP="00266764">
      <w:pPr>
        <w:spacing w:line="360" w:lineRule="auto"/>
        <w:jc w:val="both"/>
        <w:rPr>
          <w:rFonts w:ascii="Arial" w:hAnsi="Arial" w:cs="Arial"/>
          <w:sz w:val="20"/>
          <w:szCs w:val="20"/>
          <w:lang w:val="es-ES_tradnl"/>
        </w:rPr>
      </w:pPr>
    </w:p>
    <w:p w:rsidR="00980056" w:rsidRDefault="00BA4925" w:rsidP="00A51A38">
      <w:pPr>
        <w:widowControl w:val="0"/>
        <w:suppressAutoHyphens/>
        <w:spacing w:after="200" w:line="360" w:lineRule="auto"/>
        <w:jc w:val="both"/>
        <w:rPr>
          <w:rFonts w:ascii="Arial" w:hAnsi="Arial" w:cs="Arial"/>
          <w:sz w:val="20"/>
          <w:szCs w:val="20"/>
          <w:lang w:val="es-ES_tradnl"/>
        </w:rPr>
      </w:pPr>
      <w:r>
        <w:rPr>
          <w:rFonts w:ascii="Arial" w:hAnsi="Arial" w:cs="Arial"/>
          <w:sz w:val="20"/>
          <w:szCs w:val="20"/>
          <w:lang w:val="es-ES_tradnl"/>
        </w:rPr>
        <w:t>Mazda continúa así una trayectoria ascendente en nuestro mercado</w:t>
      </w:r>
      <w:r w:rsidR="00DF5EA7">
        <w:rPr>
          <w:rFonts w:ascii="Arial" w:hAnsi="Arial" w:cs="Arial"/>
          <w:sz w:val="20"/>
          <w:szCs w:val="20"/>
          <w:lang w:val="es-ES_tradnl"/>
        </w:rPr>
        <w:t>, gracias a la exitosa gama de modelos con tecnología SKYACTIV que inició su comercialización en 2012,</w:t>
      </w:r>
      <w:r>
        <w:rPr>
          <w:rFonts w:ascii="Arial" w:hAnsi="Arial" w:cs="Arial"/>
          <w:sz w:val="20"/>
          <w:szCs w:val="20"/>
          <w:lang w:val="es-ES_tradnl"/>
        </w:rPr>
        <w:t xml:space="preserve"> y</w:t>
      </w:r>
      <w:r w:rsidR="00980056" w:rsidRPr="00A51A38">
        <w:rPr>
          <w:rFonts w:ascii="Arial" w:hAnsi="Arial" w:cs="Arial"/>
          <w:sz w:val="20"/>
          <w:szCs w:val="20"/>
          <w:lang w:val="es-ES_tradnl"/>
        </w:rPr>
        <w:t xml:space="preserve"> se prepara</w:t>
      </w:r>
      <w:r w:rsidR="00DF5EA7">
        <w:rPr>
          <w:rFonts w:ascii="Arial" w:hAnsi="Arial" w:cs="Arial"/>
          <w:sz w:val="20"/>
          <w:szCs w:val="20"/>
          <w:lang w:val="es-ES_tradnl"/>
        </w:rPr>
        <w:t xml:space="preserve"> </w:t>
      </w:r>
      <w:r w:rsidR="00980056" w:rsidRPr="00A51A38">
        <w:rPr>
          <w:rFonts w:ascii="Arial" w:hAnsi="Arial" w:cs="Arial"/>
          <w:sz w:val="20"/>
          <w:szCs w:val="20"/>
          <w:lang w:val="es-ES_tradnl"/>
        </w:rPr>
        <w:t>para</w:t>
      </w:r>
      <w:r w:rsidR="00DF5EA7">
        <w:rPr>
          <w:rFonts w:ascii="Arial" w:hAnsi="Arial" w:cs="Arial"/>
          <w:sz w:val="20"/>
          <w:szCs w:val="20"/>
          <w:lang w:val="es-ES_tradnl"/>
        </w:rPr>
        <w:t xml:space="preserve"> </w:t>
      </w:r>
      <w:r w:rsidR="00980056" w:rsidRPr="00A51A38">
        <w:rPr>
          <w:rFonts w:ascii="Arial" w:hAnsi="Arial" w:cs="Arial"/>
          <w:sz w:val="20"/>
          <w:szCs w:val="20"/>
          <w:lang w:val="es-ES_tradnl"/>
        </w:rPr>
        <w:t xml:space="preserve">una </w:t>
      </w:r>
      <w:r w:rsidR="00DF5EA7">
        <w:rPr>
          <w:rFonts w:ascii="Arial" w:hAnsi="Arial" w:cs="Arial"/>
          <w:sz w:val="20"/>
          <w:szCs w:val="20"/>
          <w:lang w:val="es-ES_tradnl"/>
        </w:rPr>
        <w:t xml:space="preserve">nueva generación de productos </w:t>
      </w:r>
      <w:r w:rsidR="00980056" w:rsidRPr="00A51A38">
        <w:rPr>
          <w:rFonts w:ascii="Arial" w:hAnsi="Arial" w:cs="Arial"/>
          <w:sz w:val="20"/>
          <w:szCs w:val="20"/>
          <w:lang w:val="es-ES_tradnl"/>
        </w:rPr>
        <w:t xml:space="preserve">en 2019, </w:t>
      </w:r>
      <w:r w:rsidR="00DF5EA7">
        <w:rPr>
          <w:rFonts w:ascii="Arial" w:hAnsi="Arial" w:cs="Arial"/>
          <w:sz w:val="20"/>
          <w:szCs w:val="20"/>
          <w:lang w:val="es-ES_tradnl"/>
        </w:rPr>
        <w:t xml:space="preserve">que comenzará con el nuevo Mazda3 que se presentará el próximo mes de noviembre en el Salón del Automóvil de Los Ángeles. Este modelo </w:t>
      </w:r>
      <w:r w:rsidR="00D64940">
        <w:rPr>
          <w:rFonts w:ascii="Arial" w:hAnsi="Arial" w:cs="Arial"/>
          <w:sz w:val="20"/>
          <w:szCs w:val="20"/>
          <w:lang w:val="es-ES_tradnl"/>
        </w:rPr>
        <w:t xml:space="preserve">será el primero en </w:t>
      </w:r>
      <w:r w:rsidR="00980056" w:rsidRPr="00A51A38">
        <w:rPr>
          <w:rFonts w:ascii="Arial" w:hAnsi="Arial" w:cs="Arial"/>
          <w:sz w:val="20"/>
          <w:szCs w:val="20"/>
          <w:lang w:val="es-ES_tradnl"/>
        </w:rPr>
        <w:t>incorporar</w:t>
      </w:r>
      <w:r w:rsidR="00D64940">
        <w:rPr>
          <w:rFonts w:ascii="Arial" w:hAnsi="Arial" w:cs="Arial"/>
          <w:sz w:val="20"/>
          <w:szCs w:val="20"/>
          <w:lang w:val="es-ES_tradnl"/>
        </w:rPr>
        <w:t xml:space="preserve"> </w:t>
      </w:r>
      <w:r w:rsidR="00A51A38" w:rsidRPr="00A51A38">
        <w:rPr>
          <w:rFonts w:ascii="Arial" w:hAnsi="Arial" w:cs="Arial"/>
          <w:sz w:val="20"/>
          <w:szCs w:val="20"/>
          <w:lang w:val="es-ES_tradnl"/>
        </w:rPr>
        <w:t xml:space="preserve">la evolución del diseño KODO, así como </w:t>
      </w:r>
      <w:r w:rsidR="00980056" w:rsidRPr="00A51A38">
        <w:rPr>
          <w:rFonts w:ascii="Arial" w:hAnsi="Arial" w:cs="Arial"/>
          <w:sz w:val="20"/>
          <w:szCs w:val="20"/>
          <w:lang w:val="es-ES_tradnl"/>
        </w:rPr>
        <w:t>la nueva tecnología SKYACTIV-X</w:t>
      </w:r>
      <w:r w:rsidR="00A51A38" w:rsidRPr="00A51A38">
        <w:rPr>
          <w:rFonts w:ascii="Arial" w:hAnsi="Arial" w:cs="Arial"/>
          <w:sz w:val="20"/>
          <w:szCs w:val="20"/>
          <w:lang w:val="es-ES_tradnl"/>
        </w:rPr>
        <w:t xml:space="preserve">, un motor de gasolina que realiza el encendido por compresión mejorando en hasta un 30% </w:t>
      </w:r>
      <w:r w:rsidR="009F184E">
        <w:rPr>
          <w:rFonts w:ascii="Arial" w:hAnsi="Arial" w:cs="Arial"/>
          <w:sz w:val="20"/>
          <w:szCs w:val="20"/>
          <w:lang w:val="es-ES_tradnl"/>
        </w:rPr>
        <w:t>la</w:t>
      </w:r>
      <w:r w:rsidR="00A51A38" w:rsidRPr="00A51A38">
        <w:rPr>
          <w:rFonts w:ascii="Arial" w:hAnsi="Arial" w:cs="Arial"/>
          <w:sz w:val="20"/>
          <w:szCs w:val="20"/>
          <w:lang w:val="es-ES_tradnl"/>
        </w:rPr>
        <w:t xml:space="preserve"> eficiencia</w:t>
      </w:r>
      <w:r w:rsidR="00725A84">
        <w:rPr>
          <w:rFonts w:ascii="Arial" w:hAnsi="Arial" w:cs="Arial"/>
          <w:sz w:val="20"/>
          <w:szCs w:val="20"/>
          <w:lang w:val="es-ES_tradnl"/>
        </w:rPr>
        <w:t xml:space="preserve"> con respecto a </w:t>
      </w:r>
      <w:r w:rsidR="009F184E">
        <w:rPr>
          <w:rFonts w:ascii="Arial" w:hAnsi="Arial" w:cs="Arial"/>
          <w:sz w:val="20"/>
          <w:szCs w:val="20"/>
          <w:lang w:val="es-ES_tradnl"/>
        </w:rPr>
        <w:t>su</w:t>
      </w:r>
      <w:r w:rsidR="00725A84">
        <w:rPr>
          <w:rFonts w:ascii="Arial" w:hAnsi="Arial" w:cs="Arial"/>
          <w:sz w:val="20"/>
          <w:szCs w:val="20"/>
          <w:lang w:val="es-ES_tradnl"/>
        </w:rPr>
        <w:t xml:space="preserve"> actual generación de motores gasolina</w:t>
      </w:r>
      <w:r w:rsidR="00A51A38" w:rsidRPr="00A51A38">
        <w:rPr>
          <w:rFonts w:ascii="Arial" w:hAnsi="Arial" w:cs="Arial"/>
          <w:sz w:val="20"/>
          <w:szCs w:val="20"/>
          <w:lang w:val="es-ES_tradnl"/>
        </w:rPr>
        <w:t>,</w:t>
      </w:r>
      <w:r w:rsidR="00980056" w:rsidRPr="00A51A38">
        <w:rPr>
          <w:rFonts w:ascii="Arial" w:hAnsi="Arial" w:cs="Arial"/>
          <w:sz w:val="20"/>
          <w:szCs w:val="20"/>
          <w:lang w:val="es-ES_tradnl"/>
        </w:rPr>
        <w:t xml:space="preserve"> y una nueva plataforma de nuevo desarrollo denominada SKYACTIV-VEHICLE ARCHITECTURE.</w:t>
      </w:r>
      <w:r w:rsidR="00A51A38" w:rsidRPr="00A51A38">
        <w:rPr>
          <w:rFonts w:ascii="Arial" w:hAnsi="Arial" w:cs="Arial"/>
          <w:sz w:val="20"/>
          <w:szCs w:val="20"/>
          <w:lang w:val="es-ES_tradnl"/>
        </w:rPr>
        <w:t xml:space="preserve"> </w:t>
      </w:r>
      <w:r w:rsidR="00A51A38" w:rsidRPr="00A51A38">
        <w:rPr>
          <w:rFonts w:ascii="Arial" w:hAnsi="Arial" w:cs="Arial"/>
          <w:sz w:val="20"/>
          <w:szCs w:val="20"/>
          <w:lang w:val="es-ES_tradnl"/>
        </w:rPr>
        <w:lastRenderedPageBreak/>
        <w:t xml:space="preserve">Todo ello </w:t>
      </w:r>
      <w:r w:rsidR="00980056" w:rsidRPr="00A51A38">
        <w:rPr>
          <w:rFonts w:ascii="Arial" w:hAnsi="Arial" w:cs="Arial"/>
          <w:sz w:val="20"/>
          <w:szCs w:val="20"/>
          <w:lang w:val="es-ES_tradnl"/>
        </w:rPr>
        <w:t>constituye la última plasmación de la filosofía de la marca, ar</w:t>
      </w:r>
      <w:r w:rsidR="00A51A38" w:rsidRPr="00A51A38">
        <w:rPr>
          <w:rFonts w:ascii="Arial" w:hAnsi="Arial" w:cs="Arial"/>
          <w:sz w:val="20"/>
          <w:szCs w:val="20"/>
          <w:lang w:val="es-ES_tradnl"/>
        </w:rPr>
        <w:t>ticulada en torno a la experiencia de conducción Jinba Ittai, y contribuyen al objetivo planteado por la marca de reducir el CO</w:t>
      </w:r>
      <w:r w:rsidR="00A51A38" w:rsidRPr="0034577D">
        <w:rPr>
          <w:rFonts w:ascii="Arial" w:hAnsi="Arial" w:cs="Arial"/>
          <w:sz w:val="16"/>
          <w:szCs w:val="16"/>
          <w:lang w:val="es-ES_tradnl"/>
        </w:rPr>
        <w:t>2</w:t>
      </w:r>
      <w:r w:rsidR="00A51A38" w:rsidRPr="00A51A38">
        <w:rPr>
          <w:rFonts w:ascii="Arial" w:hAnsi="Arial" w:cs="Arial"/>
          <w:sz w:val="20"/>
          <w:szCs w:val="20"/>
          <w:lang w:val="es-ES_tradnl"/>
        </w:rPr>
        <w:t xml:space="preserve"> a lo largo de todo el ciclo de vida de sus vehículos.</w:t>
      </w:r>
      <w:r w:rsidR="00980056" w:rsidRPr="00A51A38">
        <w:rPr>
          <w:rFonts w:ascii="Arial" w:hAnsi="Arial" w:cs="Arial"/>
          <w:sz w:val="20"/>
          <w:szCs w:val="20"/>
          <w:lang w:val="es-ES_tradnl"/>
        </w:rPr>
        <w:t xml:space="preserve"> </w:t>
      </w:r>
    </w:p>
    <w:p w:rsidR="001A7435" w:rsidRPr="00266764" w:rsidRDefault="00CF6B3C" w:rsidP="00266764">
      <w:pPr>
        <w:widowControl w:val="0"/>
        <w:suppressAutoHyphens/>
        <w:spacing w:after="200" w:line="360" w:lineRule="auto"/>
        <w:jc w:val="both"/>
        <w:rPr>
          <w:rFonts w:ascii="Arial" w:hAnsi="Arial" w:cs="Arial"/>
          <w:sz w:val="20"/>
          <w:szCs w:val="20"/>
          <w:lang w:val="es-ES_tradnl"/>
        </w:rPr>
      </w:pPr>
      <w:r>
        <w:rPr>
          <w:rFonts w:ascii="Arial" w:hAnsi="Arial" w:cs="Arial"/>
          <w:sz w:val="20"/>
          <w:szCs w:val="20"/>
          <w:lang w:val="es-ES_tradnl"/>
        </w:rPr>
        <w:t>A partir del año</w:t>
      </w:r>
      <w:r w:rsidR="00A51A38" w:rsidRPr="00A51A38">
        <w:rPr>
          <w:rFonts w:ascii="Arial" w:hAnsi="Arial" w:cs="Arial"/>
          <w:sz w:val="20"/>
          <w:szCs w:val="20"/>
          <w:lang w:val="es-ES_tradnl"/>
        </w:rPr>
        <w:t xml:space="preserve"> </w:t>
      </w:r>
      <w:r w:rsidR="00DF5EA7">
        <w:rPr>
          <w:rFonts w:ascii="Arial" w:hAnsi="Arial" w:cs="Arial"/>
          <w:sz w:val="20"/>
          <w:szCs w:val="20"/>
          <w:lang w:val="es-ES_tradnl"/>
        </w:rPr>
        <w:t>próximo,</w:t>
      </w:r>
      <w:r w:rsidR="00980056" w:rsidRPr="00A51A38">
        <w:rPr>
          <w:rFonts w:ascii="Arial" w:hAnsi="Arial" w:cs="Arial"/>
          <w:sz w:val="20"/>
          <w:szCs w:val="20"/>
          <w:lang w:val="es-ES_tradnl"/>
        </w:rPr>
        <w:t xml:space="preserve"> la marca</w:t>
      </w:r>
      <w:r>
        <w:rPr>
          <w:rFonts w:ascii="Arial" w:hAnsi="Arial" w:cs="Arial"/>
          <w:sz w:val="20"/>
          <w:szCs w:val="20"/>
          <w:lang w:val="es-ES_tradnl"/>
        </w:rPr>
        <w:t xml:space="preserve"> ha anunciado que</w:t>
      </w:r>
      <w:r w:rsidR="00980056" w:rsidRPr="00A51A38">
        <w:rPr>
          <w:rFonts w:ascii="Arial" w:hAnsi="Arial" w:cs="Arial"/>
          <w:sz w:val="20"/>
          <w:szCs w:val="20"/>
          <w:lang w:val="es-ES_tradnl"/>
        </w:rPr>
        <w:t xml:space="preserve"> incorporará </w:t>
      </w:r>
      <w:r>
        <w:rPr>
          <w:rFonts w:ascii="Arial" w:hAnsi="Arial" w:cs="Arial"/>
          <w:sz w:val="20"/>
          <w:szCs w:val="20"/>
          <w:lang w:val="es-ES_tradnl"/>
        </w:rPr>
        <w:t>progresivamente modelos</w:t>
      </w:r>
      <w:r w:rsidR="00980056" w:rsidRPr="00A51A38">
        <w:rPr>
          <w:rFonts w:ascii="Arial" w:hAnsi="Arial" w:cs="Arial"/>
          <w:sz w:val="20"/>
          <w:szCs w:val="20"/>
          <w:lang w:val="es-ES_tradnl"/>
        </w:rPr>
        <w:t xml:space="preserve"> eléctrico</w:t>
      </w:r>
      <w:r>
        <w:rPr>
          <w:rFonts w:ascii="Arial" w:hAnsi="Arial" w:cs="Arial"/>
          <w:sz w:val="20"/>
          <w:szCs w:val="20"/>
          <w:lang w:val="es-ES_tradnl"/>
        </w:rPr>
        <w:t xml:space="preserve">s, </w:t>
      </w:r>
      <w:r w:rsidR="00980056" w:rsidRPr="00A51A38">
        <w:rPr>
          <w:rFonts w:ascii="Arial" w:hAnsi="Arial" w:cs="Arial"/>
          <w:sz w:val="20"/>
          <w:szCs w:val="20"/>
          <w:lang w:val="es-ES_tradnl"/>
        </w:rPr>
        <w:t xml:space="preserve">híbridos </w:t>
      </w:r>
      <w:r>
        <w:rPr>
          <w:rFonts w:ascii="Arial" w:hAnsi="Arial" w:cs="Arial"/>
          <w:sz w:val="20"/>
          <w:szCs w:val="20"/>
          <w:lang w:val="es-ES_tradnl"/>
        </w:rPr>
        <w:t xml:space="preserve"> e híbridos </w:t>
      </w:r>
      <w:r w:rsidR="00980056" w:rsidRPr="00A51A38">
        <w:rPr>
          <w:rFonts w:ascii="Arial" w:hAnsi="Arial" w:cs="Arial"/>
          <w:sz w:val="20"/>
          <w:szCs w:val="20"/>
          <w:lang w:val="es-ES_tradnl"/>
        </w:rPr>
        <w:t xml:space="preserve">enchufables. </w:t>
      </w:r>
      <w:r w:rsidR="006D01DB">
        <w:rPr>
          <w:rFonts w:ascii="Arial" w:hAnsi="Arial" w:cs="Arial"/>
          <w:sz w:val="20"/>
          <w:szCs w:val="20"/>
          <w:lang w:val="es-ES_tradnl"/>
        </w:rPr>
        <w:t>Así, Mazda iniciará un nuevo período de crecimiento  hasta el año 2025.</w:t>
      </w:r>
    </w:p>
    <w:p w:rsidR="00EE6207" w:rsidRPr="00266764" w:rsidRDefault="00EE6207" w:rsidP="00266764">
      <w:pPr>
        <w:rPr>
          <w:rFonts w:ascii="Arial" w:hAnsi="Arial" w:cs="Arial"/>
          <w:sz w:val="20"/>
          <w:szCs w:val="20"/>
        </w:rPr>
      </w:pPr>
    </w:p>
    <w:p w:rsidR="00EE6207" w:rsidRPr="00C5415A" w:rsidRDefault="00EE6207" w:rsidP="00EE6207">
      <w:pPr>
        <w:jc w:val="center"/>
        <w:rPr>
          <w:rFonts w:ascii="Arial" w:hAnsi="Arial" w:cs="Arial"/>
          <w:sz w:val="20"/>
          <w:szCs w:val="20"/>
        </w:rPr>
      </w:pPr>
      <w:r w:rsidRPr="00C5415A">
        <w:rPr>
          <w:rFonts w:ascii="Arial" w:hAnsi="Arial" w:cs="Arial"/>
          <w:sz w:val="20"/>
          <w:szCs w:val="20"/>
          <w:lang w:val="es-ES"/>
        </w:rPr>
        <w:t>###</w:t>
      </w:r>
    </w:p>
    <w:p w:rsidR="00EE6207" w:rsidRPr="00C5415A" w:rsidRDefault="00EE6207" w:rsidP="00EE6207">
      <w:pPr>
        <w:rPr>
          <w:rFonts w:ascii="Arial" w:hAnsi="Arial" w:cs="Arial"/>
          <w:sz w:val="20"/>
        </w:rPr>
      </w:pPr>
    </w:p>
    <w:p w:rsidR="008E0298" w:rsidRPr="00C5415A" w:rsidRDefault="008E0298" w:rsidP="008E0298">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Para más información:</w:t>
      </w:r>
    </w:p>
    <w:p w:rsidR="008E0298" w:rsidRPr="00C5415A" w:rsidRDefault="008E0298" w:rsidP="008E0298">
      <w:pPr>
        <w:autoSpaceDE w:val="0"/>
        <w:autoSpaceDN w:val="0"/>
        <w:adjustRightInd w:val="0"/>
        <w:rPr>
          <w:rFonts w:ascii="Arial" w:hAnsi="Arial" w:cs="Arial"/>
          <w:bCs/>
          <w:sz w:val="16"/>
          <w:szCs w:val="16"/>
          <w:lang w:eastAsia="ja-JP"/>
        </w:rPr>
      </w:pPr>
    </w:p>
    <w:p w:rsidR="008E0298" w:rsidRPr="00C5415A" w:rsidRDefault="008E0298" w:rsidP="008E0298">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Natalia García</w:t>
      </w:r>
    </w:p>
    <w:p w:rsidR="008E0298" w:rsidRPr="00C5415A" w:rsidRDefault="008E0298" w:rsidP="008E0298">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Directora de comunicación</w:t>
      </w:r>
    </w:p>
    <w:p w:rsidR="008E0298" w:rsidRPr="00C5415A" w:rsidRDefault="008E0298" w:rsidP="008E0298">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Telf. 914185468/80</w:t>
      </w:r>
    </w:p>
    <w:p w:rsidR="008E0298" w:rsidRPr="00C5415A" w:rsidRDefault="009E7823" w:rsidP="008E0298">
      <w:pPr>
        <w:autoSpaceDE w:val="0"/>
        <w:autoSpaceDN w:val="0"/>
        <w:adjustRightInd w:val="0"/>
        <w:rPr>
          <w:rFonts w:ascii="Arial" w:hAnsi="Arial" w:cs="Arial"/>
          <w:bCs/>
          <w:sz w:val="16"/>
          <w:szCs w:val="16"/>
          <w:lang w:eastAsia="ja-JP"/>
        </w:rPr>
      </w:pPr>
      <w:hyperlink r:id="rId8" w:history="1">
        <w:r w:rsidR="008E0298" w:rsidRPr="00C5415A">
          <w:rPr>
            <w:rStyle w:val="Hyperlink"/>
            <w:rFonts w:ascii="Arial" w:hAnsi="Arial" w:cs="Arial"/>
            <w:bCs/>
            <w:sz w:val="16"/>
            <w:szCs w:val="16"/>
            <w:lang w:eastAsia="ja-JP"/>
          </w:rPr>
          <w:t>ngarcia@mazdaeur.com</w:t>
        </w:r>
      </w:hyperlink>
    </w:p>
    <w:p w:rsidR="008E0298" w:rsidRPr="00C5415A" w:rsidRDefault="008E0298" w:rsidP="008E0298">
      <w:pPr>
        <w:autoSpaceDE w:val="0"/>
        <w:autoSpaceDN w:val="0"/>
        <w:adjustRightInd w:val="0"/>
        <w:rPr>
          <w:rFonts w:ascii="Arial" w:hAnsi="Arial" w:cs="Arial"/>
          <w:bCs/>
          <w:sz w:val="16"/>
          <w:szCs w:val="16"/>
          <w:lang w:eastAsia="ja-JP"/>
        </w:rPr>
      </w:pPr>
    </w:p>
    <w:p w:rsidR="008E0298" w:rsidRPr="00C5415A" w:rsidRDefault="008E0298" w:rsidP="008E0298">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Manuel Rivas</w:t>
      </w:r>
    </w:p>
    <w:p w:rsidR="008E0298" w:rsidRPr="00C5415A" w:rsidRDefault="008E0298" w:rsidP="008E0298">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Jefe de prensa</w:t>
      </w:r>
    </w:p>
    <w:p w:rsidR="008E0298" w:rsidRPr="00C5415A" w:rsidRDefault="008E0298" w:rsidP="008E0298">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Telf. 914185450/80</w:t>
      </w:r>
    </w:p>
    <w:p w:rsidR="008E0298" w:rsidRPr="00C5415A" w:rsidRDefault="009E7823" w:rsidP="008E0298">
      <w:pPr>
        <w:autoSpaceDE w:val="0"/>
        <w:autoSpaceDN w:val="0"/>
        <w:adjustRightInd w:val="0"/>
        <w:rPr>
          <w:rFonts w:ascii="Arial" w:hAnsi="Arial" w:cs="Arial"/>
          <w:bCs/>
          <w:sz w:val="16"/>
          <w:szCs w:val="16"/>
          <w:lang w:eastAsia="ja-JP"/>
        </w:rPr>
      </w:pPr>
      <w:hyperlink r:id="rId9" w:history="1">
        <w:r w:rsidR="008E0298" w:rsidRPr="00C5415A">
          <w:rPr>
            <w:rStyle w:val="Hyperlink"/>
            <w:rFonts w:ascii="Arial" w:hAnsi="Arial" w:cs="Arial"/>
            <w:bCs/>
            <w:sz w:val="16"/>
            <w:szCs w:val="16"/>
            <w:lang w:eastAsia="ja-JP"/>
          </w:rPr>
          <w:t>mrivas@mazdaeur.com</w:t>
        </w:r>
      </w:hyperlink>
    </w:p>
    <w:p w:rsidR="008E0298" w:rsidRPr="00C5415A" w:rsidRDefault="008E0298" w:rsidP="008E0298">
      <w:pPr>
        <w:autoSpaceDE w:val="0"/>
        <w:autoSpaceDN w:val="0"/>
        <w:adjustRightInd w:val="0"/>
        <w:rPr>
          <w:rFonts w:ascii="Arial" w:hAnsi="Arial" w:cs="Arial"/>
          <w:bCs/>
          <w:sz w:val="16"/>
          <w:szCs w:val="16"/>
          <w:lang w:eastAsia="ja-JP"/>
        </w:rPr>
      </w:pPr>
    </w:p>
    <w:p w:rsidR="008E0298" w:rsidRPr="00C5415A" w:rsidRDefault="008E0298" w:rsidP="008E0298">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Web de prensa: </w:t>
      </w:r>
      <w:hyperlink r:id="rId10" w:history="1">
        <w:r w:rsidRPr="00C5415A">
          <w:rPr>
            <w:rStyle w:val="Hyperlink"/>
            <w:rFonts w:ascii="Arial" w:hAnsi="Arial" w:cs="Arial"/>
            <w:bCs/>
            <w:sz w:val="16"/>
            <w:szCs w:val="16"/>
            <w:lang w:eastAsia="ja-JP"/>
          </w:rPr>
          <w:t>www.mazda-press.es</w:t>
        </w:r>
      </w:hyperlink>
    </w:p>
    <w:p w:rsidR="008E0298" w:rsidRPr="00C5415A" w:rsidRDefault="008E0298" w:rsidP="008E0298">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Web oficial: </w:t>
      </w:r>
      <w:hyperlink r:id="rId11" w:history="1">
        <w:r w:rsidRPr="00C5415A">
          <w:rPr>
            <w:rStyle w:val="Hyperlink"/>
            <w:rFonts w:ascii="Arial" w:hAnsi="Arial" w:cs="Arial"/>
            <w:bCs/>
            <w:sz w:val="16"/>
            <w:szCs w:val="16"/>
            <w:lang w:eastAsia="ja-JP"/>
          </w:rPr>
          <w:t>www.mazda.es</w:t>
        </w:r>
      </w:hyperlink>
    </w:p>
    <w:p w:rsidR="008E0298" w:rsidRPr="00C5415A" w:rsidRDefault="008E0298" w:rsidP="008E0298">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Facebook: </w:t>
      </w:r>
      <w:hyperlink r:id="rId12" w:history="1">
        <w:r w:rsidRPr="00C5415A">
          <w:rPr>
            <w:rStyle w:val="Hyperlink"/>
            <w:rFonts w:ascii="Arial" w:hAnsi="Arial" w:cs="Arial"/>
            <w:bCs/>
            <w:sz w:val="16"/>
            <w:szCs w:val="16"/>
            <w:lang w:eastAsia="ja-JP"/>
          </w:rPr>
          <w:t>www.facebook.com/MazdaES</w:t>
        </w:r>
      </w:hyperlink>
    </w:p>
    <w:p w:rsidR="008E0298" w:rsidRPr="00C5415A" w:rsidRDefault="008E0298" w:rsidP="008E0298">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Twitter:</w:t>
      </w:r>
      <w:r w:rsidRPr="00C5415A">
        <w:rPr>
          <w:rFonts w:ascii="Arial" w:hAnsi="Arial" w:cs="Arial"/>
          <w:lang w:eastAsia="ja-JP"/>
        </w:rPr>
        <w:t xml:space="preserve"> </w:t>
      </w:r>
      <w:r w:rsidRPr="00C5415A">
        <w:rPr>
          <w:rStyle w:val="Hyperlink"/>
          <w:rFonts w:ascii="Arial" w:hAnsi="Arial" w:cs="Arial"/>
          <w:bCs/>
          <w:sz w:val="16"/>
          <w:szCs w:val="16"/>
          <w:lang w:eastAsia="ja-JP"/>
        </w:rPr>
        <w:t>@MazdaEspana</w:t>
      </w:r>
    </w:p>
    <w:p w:rsidR="008E0298" w:rsidRPr="00C5415A" w:rsidRDefault="008E0298" w:rsidP="008E0298">
      <w:pPr>
        <w:autoSpaceDE w:val="0"/>
        <w:autoSpaceDN w:val="0"/>
        <w:adjustRightInd w:val="0"/>
        <w:rPr>
          <w:rFonts w:ascii="Arial" w:hAnsi="Arial" w:cs="Arial"/>
          <w:bCs/>
          <w:sz w:val="16"/>
          <w:szCs w:val="16"/>
          <w:lang w:eastAsia="ja-JP"/>
        </w:rPr>
      </w:pPr>
    </w:p>
    <w:p w:rsidR="008E0298" w:rsidRPr="00C5415A" w:rsidRDefault="008E0298" w:rsidP="008E0298">
      <w:pPr>
        <w:autoSpaceDE w:val="0"/>
        <w:autoSpaceDN w:val="0"/>
        <w:adjustRightInd w:val="0"/>
        <w:rPr>
          <w:rFonts w:ascii="Arial" w:hAnsi="Arial" w:cs="Arial"/>
          <w:bCs/>
          <w:sz w:val="16"/>
          <w:szCs w:val="16"/>
          <w:lang w:eastAsia="ja-JP"/>
        </w:rPr>
      </w:pPr>
    </w:p>
    <w:p w:rsidR="008E0298" w:rsidRPr="00C5415A" w:rsidRDefault="008E0298" w:rsidP="008E0298">
      <w:pPr>
        <w:jc w:val="center"/>
        <w:rPr>
          <w:rFonts w:ascii="Arial" w:eastAsia="MS Gothic" w:hAnsi="Arial" w:cs="Arial"/>
        </w:rPr>
      </w:pPr>
    </w:p>
    <w:p w:rsidR="008E0298" w:rsidRPr="00C5415A" w:rsidRDefault="008E0298" w:rsidP="008E0298">
      <w:pPr>
        <w:autoSpaceDE w:val="0"/>
        <w:autoSpaceDN w:val="0"/>
        <w:adjustRightInd w:val="0"/>
        <w:spacing w:line="360" w:lineRule="auto"/>
        <w:jc w:val="both"/>
        <w:rPr>
          <w:rFonts w:ascii="Arial" w:hAnsi="Arial" w:cs="Arial"/>
          <w:bCs/>
          <w:sz w:val="16"/>
          <w:szCs w:val="16"/>
          <w:lang w:eastAsia="ja-JP"/>
        </w:rPr>
      </w:pPr>
      <w:r w:rsidRPr="00C5415A">
        <w:rPr>
          <w:rFonts w:ascii="Arial" w:hAnsi="Arial" w:cs="Arial"/>
          <w:b/>
          <w:bCs/>
          <w:sz w:val="16"/>
          <w:szCs w:val="16"/>
          <w:lang w:eastAsia="ja-JP"/>
        </w:rPr>
        <w:t>Mazda Motor Corporation</w:t>
      </w:r>
      <w:r w:rsidRPr="00C5415A">
        <w:rPr>
          <w:rFonts w:ascii="Arial" w:hAnsi="Arial" w:cs="Arial"/>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8E0298" w:rsidRPr="00C5415A" w:rsidRDefault="008E0298" w:rsidP="008E0298">
      <w:pPr>
        <w:autoSpaceDE w:val="0"/>
        <w:autoSpaceDN w:val="0"/>
        <w:adjustRightInd w:val="0"/>
        <w:spacing w:line="360" w:lineRule="auto"/>
        <w:jc w:val="both"/>
        <w:rPr>
          <w:rFonts w:ascii="Arial" w:hAnsi="Arial" w:cs="Arial"/>
          <w:bCs/>
          <w:sz w:val="16"/>
          <w:szCs w:val="16"/>
          <w:lang w:eastAsia="ja-JP"/>
        </w:rPr>
      </w:pPr>
    </w:p>
    <w:p w:rsidR="008E0298" w:rsidRPr="00C5415A" w:rsidRDefault="008E0298" w:rsidP="008E0298">
      <w:pPr>
        <w:widowControl w:val="0"/>
        <w:suppressAutoHyphens/>
        <w:spacing w:line="360" w:lineRule="auto"/>
        <w:jc w:val="both"/>
        <w:rPr>
          <w:rFonts w:ascii="Arial" w:hAnsi="Arial" w:cs="Arial"/>
          <w:bCs/>
          <w:sz w:val="16"/>
          <w:szCs w:val="16"/>
          <w:lang w:val="es-ES" w:eastAsia="ja-JP"/>
        </w:rPr>
      </w:pPr>
      <w:r w:rsidRPr="00C5415A">
        <w:rPr>
          <w:rFonts w:ascii="Arial" w:hAnsi="Arial" w:cs="Arial"/>
          <w:b/>
          <w:bCs/>
          <w:sz w:val="16"/>
          <w:szCs w:val="16"/>
          <w:lang w:eastAsia="ja-JP"/>
        </w:rPr>
        <w:t>Mazda Automóviles España, S.A.</w:t>
      </w:r>
      <w:r w:rsidRPr="00C5415A">
        <w:rPr>
          <w:rFonts w:ascii="Arial" w:hAnsi="Arial" w:cs="Arial"/>
          <w:bCs/>
          <w:sz w:val="16"/>
          <w:szCs w:val="16"/>
          <w:lang w:eastAsia="ja-JP"/>
        </w:rPr>
        <w:t xml:space="preserve">, empresa fundada en marzo de 2000 y con sede en Madrid (España), es la filial de Mazda Motor Corporation en España y actualmente distribuye seis modelos en el mercado español: Mazda2 (modelo urbano), Mazda3 (compacto), Mazda6 (berlina), Mazda MX-5 (descapotable) y los modelos SUV Mazda CX-3 y Mazda CX-5, cubriendo prácticamente la totalidad de los segmentos del mercado. </w:t>
      </w:r>
      <w:r w:rsidRPr="00C5415A">
        <w:rPr>
          <w:rFonts w:ascii="Arial" w:hAnsi="Arial" w:cs="Arial"/>
          <w:bCs/>
          <w:sz w:val="16"/>
          <w:szCs w:val="16"/>
          <w:lang w:val="es-ES" w:eastAsia="ja-JP"/>
        </w:rPr>
        <w:t xml:space="preserve">Cuenta con un capital humano de </w:t>
      </w:r>
      <w:r>
        <w:rPr>
          <w:rFonts w:ascii="Arial" w:hAnsi="Arial" w:cs="Arial"/>
          <w:bCs/>
          <w:sz w:val="16"/>
          <w:szCs w:val="16"/>
          <w:lang w:val="es-ES" w:eastAsia="ja-JP"/>
        </w:rPr>
        <w:t>6</w:t>
      </w:r>
      <w:r w:rsidRPr="00C5415A">
        <w:rPr>
          <w:rFonts w:ascii="Arial" w:hAnsi="Arial" w:cs="Arial"/>
          <w:bCs/>
          <w:sz w:val="16"/>
          <w:szCs w:val="16"/>
          <w:lang w:val="es-ES" w:eastAsia="ja-JP"/>
        </w:rPr>
        <w:t>0 empleados.</w:t>
      </w:r>
    </w:p>
    <w:p w:rsidR="00397DA5" w:rsidRPr="00C5415A" w:rsidRDefault="00397DA5" w:rsidP="008E0298">
      <w:pPr>
        <w:autoSpaceDE w:val="0"/>
        <w:autoSpaceDN w:val="0"/>
        <w:adjustRightInd w:val="0"/>
        <w:rPr>
          <w:rFonts w:ascii="Arial" w:hAnsi="Arial" w:cs="Arial"/>
          <w:bCs/>
          <w:sz w:val="16"/>
          <w:szCs w:val="16"/>
          <w:lang w:val="es-ES" w:eastAsia="ja-JP"/>
        </w:rPr>
      </w:pPr>
    </w:p>
    <w:sectPr w:rsidR="00397DA5" w:rsidRPr="00C5415A" w:rsidSect="00A05ECC">
      <w:headerReference w:type="default" r:id="rId13"/>
      <w:footerReference w:type="default" r:id="rId14"/>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364E" w:rsidRDefault="00A0364E" w:rsidP="00420EE9">
      <w:r>
        <w:separator/>
      </w:r>
    </w:p>
  </w:endnote>
  <w:endnote w:type="continuationSeparator" w:id="0">
    <w:p w:rsidR="00A0364E" w:rsidRDefault="00A0364E"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Interstate Mazda Light">
    <w:altName w:val="Franklin Gothic Medium Cond"/>
    <w:panose1 w:val="02000506000000020004"/>
    <w:charset w:val="00"/>
    <w:family w:val="auto"/>
    <w:pitch w:val="variable"/>
    <w:sig w:usb0="A00002AF"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Interstate-LightCondensed">
    <w:altName w:val="Interstate-LightCondensed"/>
    <w:panose1 w:val="00000000000000000000"/>
    <w:charset w:val="00"/>
    <w:family w:val="swiss"/>
    <w:notTrueType/>
    <w:pitch w:val="default"/>
    <w:sig w:usb0="00000003" w:usb1="00000000" w:usb2="00000000" w:usb3="00000000" w:csb0="00000001" w:csb1="00000000"/>
  </w:font>
  <w:font w:name="Mazda">
    <w:altName w:val="Sitka Small"/>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 w:name="Interstate Mazda Regular">
    <w:altName w:val="Corbel"/>
    <w:panose1 w:val="02000503020000020004"/>
    <w:charset w:val="00"/>
    <w:family w:val="auto"/>
    <w:pitch w:val="variable"/>
    <w:sig w:usb0="A00002AF"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US" w:eastAsia="en-US"/>
      </w:rPr>
      <w:drawing>
        <wp:anchor distT="0" distB="0" distL="114300" distR="114300" simplePos="0" relativeHeight="251658240" behindDoc="0" locked="0" layoutInCell="1" allowOverlap="1" wp14:anchorId="4CF42A60" wp14:editId="4E0A8DB3">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364E" w:rsidRDefault="00A0364E" w:rsidP="00420EE9">
      <w:r>
        <w:separator/>
      </w:r>
    </w:p>
  </w:footnote>
  <w:footnote w:type="continuationSeparator" w:id="0">
    <w:p w:rsidR="00A0364E" w:rsidRDefault="00A0364E"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US" w:eastAsia="en-US"/>
      </w:rPr>
      <w:drawing>
        <wp:anchor distT="0" distB="0" distL="114300" distR="114300" simplePos="0" relativeHeight="251657216" behindDoc="0" locked="0" layoutInCell="1" allowOverlap="1" wp14:anchorId="0C64C7AB" wp14:editId="114CA3B2">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US" w:eastAsia="en-US"/>
      </w:rPr>
      <w:drawing>
        <wp:anchor distT="0" distB="0" distL="114300" distR="114300" simplePos="0" relativeHeight="251660288" behindDoc="0" locked="0" layoutInCell="1" allowOverlap="1" wp14:anchorId="44309C76" wp14:editId="17EF2892">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23A97"/>
    <w:multiLevelType w:val="hybridMultilevel"/>
    <w:tmpl w:val="FD0C56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10230CD"/>
    <w:multiLevelType w:val="hybridMultilevel"/>
    <w:tmpl w:val="64E654C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46E01CF"/>
    <w:multiLevelType w:val="hybridMultilevel"/>
    <w:tmpl w:val="D3F27AC6"/>
    <w:lvl w:ilvl="0" w:tplc="6D582488">
      <w:numFmt w:val="bullet"/>
      <w:lvlText w:val="-"/>
      <w:lvlJc w:val="left"/>
      <w:pPr>
        <w:ind w:left="435" w:hanging="360"/>
      </w:pPr>
      <w:rPr>
        <w:rFonts w:ascii="Tahoma" w:eastAsia="Times New Roman" w:hAnsi="Tahoma" w:cs="Tahoma" w:hint="default"/>
        <w:i/>
        <w:lang w:val="es-ES"/>
      </w:rPr>
    </w:lvl>
    <w:lvl w:ilvl="1" w:tplc="040A0003" w:tentative="1">
      <w:start w:val="1"/>
      <w:numFmt w:val="bullet"/>
      <w:lvlText w:val="o"/>
      <w:lvlJc w:val="left"/>
      <w:pPr>
        <w:ind w:left="1155" w:hanging="360"/>
      </w:pPr>
      <w:rPr>
        <w:rFonts w:ascii="Courier New" w:hAnsi="Courier New" w:cs="Courier New" w:hint="default"/>
      </w:rPr>
    </w:lvl>
    <w:lvl w:ilvl="2" w:tplc="040A0005" w:tentative="1">
      <w:start w:val="1"/>
      <w:numFmt w:val="bullet"/>
      <w:lvlText w:val=""/>
      <w:lvlJc w:val="left"/>
      <w:pPr>
        <w:ind w:left="1875" w:hanging="360"/>
      </w:pPr>
      <w:rPr>
        <w:rFonts w:ascii="Wingdings" w:hAnsi="Wingdings" w:hint="default"/>
      </w:rPr>
    </w:lvl>
    <w:lvl w:ilvl="3" w:tplc="040A0001" w:tentative="1">
      <w:start w:val="1"/>
      <w:numFmt w:val="bullet"/>
      <w:lvlText w:val=""/>
      <w:lvlJc w:val="left"/>
      <w:pPr>
        <w:ind w:left="2595" w:hanging="360"/>
      </w:pPr>
      <w:rPr>
        <w:rFonts w:ascii="Symbol" w:hAnsi="Symbol" w:hint="default"/>
      </w:rPr>
    </w:lvl>
    <w:lvl w:ilvl="4" w:tplc="040A0003" w:tentative="1">
      <w:start w:val="1"/>
      <w:numFmt w:val="bullet"/>
      <w:lvlText w:val="o"/>
      <w:lvlJc w:val="left"/>
      <w:pPr>
        <w:ind w:left="3315" w:hanging="360"/>
      </w:pPr>
      <w:rPr>
        <w:rFonts w:ascii="Courier New" w:hAnsi="Courier New" w:cs="Courier New" w:hint="default"/>
      </w:rPr>
    </w:lvl>
    <w:lvl w:ilvl="5" w:tplc="040A0005" w:tentative="1">
      <w:start w:val="1"/>
      <w:numFmt w:val="bullet"/>
      <w:lvlText w:val=""/>
      <w:lvlJc w:val="left"/>
      <w:pPr>
        <w:ind w:left="4035" w:hanging="360"/>
      </w:pPr>
      <w:rPr>
        <w:rFonts w:ascii="Wingdings" w:hAnsi="Wingdings" w:hint="default"/>
      </w:rPr>
    </w:lvl>
    <w:lvl w:ilvl="6" w:tplc="040A0001" w:tentative="1">
      <w:start w:val="1"/>
      <w:numFmt w:val="bullet"/>
      <w:lvlText w:val=""/>
      <w:lvlJc w:val="left"/>
      <w:pPr>
        <w:ind w:left="4755" w:hanging="360"/>
      </w:pPr>
      <w:rPr>
        <w:rFonts w:ascii="Symbol" w:hAnsi="Symbol" w:hint="default"/>
      </w:rPr>
    </w:lvl>
    <w:lvl w:ilvl="7" w:tplc="040A0003" w:tentative="1">
      <w:start w:val="1"/>
      <w:numFmt w:val="bullet"/>
      <w:lvlText w:val="o"/>
      <w:lvlJc w:val="left"/>
      <w:pPr>
        <w:ind w:left="5475" w:hanging="360"/>
      </w:pPr>
      <w:rPr>
        <w:rFonts w:ascii="Courier New" w:hAnsi="Courier New" w:cs="Courier New" w:hint="default"/>
      </w:rPr>
    </w:lvl>
    <w:lvl w:ilvl="8" w:tplc="040A0005" w:tentative="1">
      <w:start w:val="1"/>
      <w:numFmt w:val="bullet"/>
      <w:lvlText w:val=""/>
      <w:lvlJc w:val="left"/>
      <w:pPr>
        <w:ind w:left="6195" w:hanging="360"/>
      </w:pPr>
      <w:rPr>
        <w:rFonts w:ascii="Wingdings" w:hAnsi="Wingdings" w:hint="default"/>
      </w:rPr>
    </w:lvl>
  </w:abstractNum>
  <w:abstractNum w:abstractNumId="4" w15:restartNumberingAfterBreak="0">
    <w:nsid w:val="19E22278"/>
    <w:multiLevelType w:val="hybridMultilevel"/>
    <w:tmpl w:val="0A82A21E"/>
    <w:lvl w:ilvl="0" w:tplc="3B8A9AF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324232"/>
    <w:multiLevelType w:val="hybridMultilevel"/>
    <w:tmpl w:val="8E6405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0D54B61"/>
    <w:multiLevelType w:val="hybridMultilevel"/>
    <w:tmpl w:val="006A6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9D802E4"/>
    <w:multiLevelType w:val="hybridMultilevel"/>
    <w:tmpl w:val="FF669836"/>
    <w:lvl w:ilvl="0" w:tplc="D05E532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D125BA"/>
    <w:multiLevelType w:val="hybridMultilevel"/>
    <w:tmpl w:val="08E45A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30A55B6D"/>
    <w:multiLevelType w:val="hybridMultilevel"/>
    <w:tmpl w:val="736A0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1205D03"/>
    <w:multiLevelType w:val="hybridMultilevel"/>
    <w:tmpl w:val="472A9E92"/>
    <w:lvl w:ilvl="0" w:tplc="9A4CC0C2">
      <w:numFmt w:val="bullet"/>
      <w:lvlText w:val="•"/>
      <w:lvlJc w:val="left"/>
      <w:pPr>
        <w:ind w:left="360" w:hanging="360"/>
      </w:pPr>
      <w:rPr>
        <w:rFonts w:ascii="Arial" w:eastAsiaTheme="min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CD44E07"/>
    <w:multiLevelType w:val="hybridMultilevel"/>
    <w:tmpl w:val="7424F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2F60AE1"/>
    <w:multiLevelType w:val="hybridMultilevel"/>
    <w:tmpl w:val="3F5ADF38"/>
    <w:lvl w:ilvl="0" w:tplc="6646174C">
      <w:numFmt w:val="bullet"/>
      <w:lvlText w:val="-"/>
      <w:lvlJc w:val="left"/>
      <w:pPr>
        <w:ind w:left="720" w:hanging="360"/>
      </w:pPr>
      <w:rPr>
        <w:rFonts w:ascii="Tahoma" w:eastAsiaTheme="minorHAnsi"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A9D358E"/>
    <w:multiLevelType w:val="hybridMultilevel"/>
    <w:tmpl w:val="A184D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0B6DA7"/>
    <w:multiLevelType w:val="hybridMultilevel"/>
    <w:tmpl w:val="24F8BEDE"/>
    <w:lvl w:ilvl="0" w:tplc="D1E00506">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15:restartNumberingAfterBreak="0">
    <w:nsid w:val="54603DDB"/>
    <w:multiLevelType w:val="hybridMultilevel"/>
    <w:tmpl w:val="54FCC6C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15:restartNumberingAfterBreak="0">
    <w:nsid w:val="59820F00"/>
    <w:multiLevelType w:val="hybridMultilevel"/>
    <w:tmpl w:val="E55203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5EA82FD4"/>
    <w:multiLevelType w:val="hybridMultilevel"/>
    <w:tmpl w:val="8B0CC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BA40F1"/>
    <w:multiLevelType w:val="hybridMultilevel"/>
    <w:tmpl w:val="251E5CFA"/>
    <w:lvl w:ilvl="0" w:tplc="9C20F05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A3263D"/>
    <w:multiLevelType w:val="hybridMultilevel"/>
    <w:tmpl w:val="BD863628"/>
    <w:lvl w:ilvl="0" w:tplc="08090001">
      <w:start w:val="1"/>
      <w:numFmt w:val="bullet"/>
      <w:lvlText w:val=""/>
      <w:lvlJc w:val="left"/>
      <w:pPr>
        <w:ind w:left="1496" w:hanging="360"/>
      </w:pPr>
      <w:rPr>
        <w:rFonts w:ascii="Symbol" w:hAnsi="Symbol" w:hint="default"/>
      </w:rPr>
    </w:lvl>
    <w:lvl w:ilvl="1" w:tplc="08090003">
      <w:start w:val="1"/>
      <w:numFmt w:val="bullet"/>
      <w:lvlText w:val="o"/>
      <w:lvlJc w:val="left"/>
      <w:pPr>
        <w:ind w:left="2216" w:hanging="360"/>
      </w:pPr>
      <w:rPr>
        <w:rFonts w:ascii="Courier New" w:hAnsi="Courier New" w:cs="Courier New" w:hint="default"/>
      </w:rPr>
    </w:lvl>
    <w:lvl w:ilvl="2" w:tplc="08090005" w:tentative="1">
      <w:start w:val="1"/>
      <w:numFmt w:val="bullet"/>
      <w:lvlText w:val=""/>
      <w:lvlJc w:val="left"/>
      <w:pPr>
        <w:ind w:left="2936" w:hanging="360"/>
      </w:pPr>
      <w:rPr>
        <w:rFonts w:ascii="Wingdings" w:hAnsi="Wingdings" w:hint="default"/>
      </w:rPr>
    </w:lvl>
    <w:lvl w:ilvl="3" w:tplc="08090001">
      <w:start w:val="1"/>
      <w:numFmt w:val="bullet"/>
      <w:lvlText w:val=""/>
      <w:lvlJc w:val="left"/>
      <w:pPr>
        <w:ind w:left="3656" w:hanging="360"/>
      </w:pPr>
      <w:rPr>
        <w:rFonts w:ascii="Symbol" w:hAnsi="Symbol" w:hint="default"/>
      </w:rPr>
    </w:lvl>
    <w:lvl w:ilvl="4" w:tplc="08090003" w:tentative="1">
      <w:start w:val="1"/>
      <w:numFmt w:val="bullet"/>
      <w:lvlText w:val="o"/>
      <w:lvlJc w:val="left"/>
      <w:pPr>
        <w:ind w:left="4376" w:hanging="360"/>
      </w:pPr>
      <w:rPr>
        <w:rFonts w:ascii="Courier New" w:hAnsi="Courier New" w:cs="Courier New" w:hint="default"/>
      </w:rPr>
    </w:lvl>
    <w:lvl w:ilvl="5" w:tplc="08090005" w:tentative="1">
      <w:start w:val="1"/>
      <w:numFmt w:val="bullet"/>
      <w:lvlText w:val=""/>
      <w:lvlJc w:val="left"/>
      <w:pPr>
        <w:ind w:left="5096" w:hanging="360"/>
      </w:pPr>
      <w:rPr>
        <w:rFonts w:ascii="Wingdings" w:hAnsi="Wingdings" w:hint="default"/>
      </w:rPr>
    </w:lvl>
    <w:lvl w:ilvl="6" w:tplc="08090001" w:tentative="1">
      <w:start w:val="1"/>
      <w:numFmt w:val="bullet"/>
      <w:lvlText w:val=""/>
      <w:lvlJc w:val="left"/>
      <w:pPr>
        <w:ind w:left="5816" w:hanging="360"/>
      </w:pPr>
      <w:rPr>
        <w:rFonts w:ascii="Symbol" w:hAnsi="Symbol" w:hint="default"/>
      </w:rPr>
    </w:lvl>
    <w:lvl w:ilvl="7" w:tplc="08090003" w:tentative="1">
      <w:start w:val="1"/>
      <w:numFmt w:val="bullet"/>
      <w:lvlText w:val="o"/>
      <w:lvlJc w:val="left"/>
      <w:pPr>
        <w:ind w:left="6536" w:hanging="360"/>
      </w:pPr>
      <w:rPr>
        <w:rFonts w:ascii="Courier New" w:hAnsi="Courier New" w:cs="Courier New" w:hint="default"/>
      </w:rPr>
    </w:lvl>
    <w:lvl w:ilvl="8" w:tplc="08090005" w:tentative="1">
      <w:start w:val="1"/>
      <w:numFmt w:val="bullet"/>
      <w:lvlText w:val=""/>
      <w:lvlJc w:val="left"/>
      <w:pPr>
        <w:ind w:left="7256" w:hanging="360"/>
      </w:pPr>
      <w:rPr>
        <w:rFonts w:ascii="Wingdings" w:hAnsi="Wingdings" w:hint="default"/>
      </w:rPr>
    </w:lvl>
  </w:abstractNum>
  <w:abstractNum w:abstractNumId="21" w15:restartNumberingAfterBreak="0">
    <w:nsid w:val="616105D1"/>
    <w:multiLevelType w:val="hybridMultilevel"/>
    <w:tmpl w:val="5AB67212"/>
    <w:lvl w:ilvl="0" w:tplc="AC500A10">
      <w:numFmt w:val="bullet"/>
      <w:lvlText w:val="•"/>
      <w:lvlJc w:val="left"/>
      <w:pPr>
        <w:ind w:left="644" w:hanging="360"/>
      </w:pPr>
      <w:rPr>
        <w:rFonts w:ascii="Arial" w:eastAsiaTheme="minorEastAsia" w:hAnsi="Aria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2" w15:restartNumberingAfterBreak="0">
    <w:nsid w:val="66807F25"/>
    <w:multiLevelType w:val="hybridMultilevel"/>
    <w:tmpl w:val="FD4012F4"/>
    <w:lvl w:ilvl="0" w:tplc="87DC71A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836D5A"/>
    <w:multiLevelType w:val="hybridMultilevel"/>
    <w:tmpl w:val="A11C4B88"/>
    <w:lvl w:ilvl="0" w:tplc="46D82E74">
      <w:start w:val="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2F7C57"/>
    <w:multiLevelType w:val="hybridMultilevel"/>
    <w:tmpl w:val="B824CBCC"/>
    <w:lvl w:ilvl="0" w:tplc="C83087FE">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22"/>
  </w:num>
  <w:num w:numId="4">
    <w:abstractNumId w:val="7"/>
  </w:num>
  <w:num w:numId="5">
    <w:abstractNumId w:val="3"/>
  </w:num>
  <w:num w:numId="6">
    <w:abstractNumId w:val="9"/>
  </w:num>
  <w:num w:numId="7">
    <w:abstractNumId w:val="6"/>
  </w:num>
  <w:num w:numId="8">
    <w:abstractNumId w:val="13"/>
  </w:num>
  <w:num w:numId="9">
    <w:abstractNumId w:val="15"/>
  </w:num>
  <w:num w:numId="10">
    <w:abstractNumId w:val="24"/>
  </w:num>
  <w:num w:numId="11">
    <w:abstractNumId w:val="23"/>
  </w:num>
  <w:num w:numId="12">
    <w:abstractNumId w:val="5"/>
  </w:num>
  <w:num w:numId="13">
    <w:abstractNumId w:val="16"/>
  </w:num>
  <w:num w:numId="14">
    <w:abstractNumId w:val="11"/>
  </w:num>
  <w:num w:numId="15">
    <w:abstractNumId w:val="0"/>
  </w:num>
  <w:num w:numId="16">
    <w:abstractNumId w:val="17"/>
  </w:num>
  <w:num w:numId="17">
    <w:abstractNumId w:val="8"/>
  </w:num>
  <w:num w:numId="18">
    <w:abstractNumId w:val="4"/>
  </w:num>
  <w:num w:numId="19">
    <w:abstractNumId w:val="21"/>
  </w:num>
  <w:num w:numId="20">
    <w:abstractNumId w:val="10"/>
  </w:num>
  <w:num w:numId="21">
    <w:abstractNumId w:val="19"/>
  </w:num>
  <w:num w:numId="22">
    <w:abstractNumId w:val="14"/>
  </w:num>
  <w:num w:numId="23">
    <w:abstractNumId w:val="18"/>
  </w:num>
  <w:num w:numId="24">
    <w:abstractNumId w:val="20"/>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284"/>
  <w:hyphenationZone w:val="425"/>
  <w:characterSpacingControl w:val="doNotCompress"/>
  <w:hdrShapeDefaults>
    <o:shapedefaults v:ext="edit" spidmax="1843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4575"/>
    <w:rsid w:val="00024723"/>
    <w:rsid w:val="00026943"/>
    <w:rsid w:val="0004170C"/>
    <w:rsid w:val="00043E86"/>
    <w:rsid w:val="00047642"/>
    <w:rsid w:val="0006392C"/>
    <w:rsid w:val="00065A6E"/>
    <w:rsid w:val="00067C58"/>
    <w:rsid w:val="00074D70"/>
    <w:rsid w:val="000809FA"/>
    <w:rsid w:val="000869A9"/>
    <w:rsid w:val="00087BF9"/>
    <w:rsid w:val="00096CF9"/>
    <w:rsid w:val="000B18A2"/>
    <w:rsid w:val="000B731B"/>
    <w:rsid w:val="000C1BB5"/>
    <w:rsid w:val="000C5466"/>
    <w:rsid w:val="000D4835"/>
    <w:rsid w:val="000F5A1C"/>
    <w:rsid w:val="001017CB"/>
    <w:rsid w:val="001033CF"/>
    <w:rsid w:val="001117E0"/>
    <w:rsid w:val="001314A1"/>
    <w:rsid w:val="00132235"/>
    <w:rsid w:val="001501E1"/>
    <w:rsid w:val="00155404"/>
    <w:rsid w:val="00172815"/>
    <w:rsid w:val="001744AA"/>
    <w:rsid w:val="00180228"/>
    <w:rsid w:val="001852B1"/>
    <w:rsid w:val="0019632C"/>
    <w:rsid w:val="00196F09"/>
    <w:rsid w:val="001A03C3"/>
    <w:rsid w:val="001A7435"/>
    <w:rsid w:val="001C3619"/>
    <w:rsid w:val="001D0503"/>
    <w:rsid w:val="001E4FDF"/>
    <w:rsid w:val="001E7FE7"/>
    <w:rsid w:val="001F5075"/>
    <w:rsid w:val="00200314"/>
    <w:rsid w:val="002178DE"/>
    <w:rsid w:val="002429F3"/>
    <w:rsid w:val="00243EE9"/>
    <w:rsid w:val="00247438"/>
    <w:rsid w:val="00266055"/>
    <w:rsid w:val="00266764"/>
    <w:rsid w:val="00275FDD"/>
    <w:rsid w:val="0028167B"/>
    <w:rsid w:val="00284EC9"/>
    <w:rsid w:val="002A3006"/>
    <w:rsid w:val="002A5390"/>
    <w:rsid w:val="002A5D71"/>
    <w:rsid w:val="002B09EB"/>
    <w:rsid w:val="002B7F97"/>
    <w:rsid w:val="002C1043"/>
    <w:rsid w:val="002C461A"/>
    <w:rsid w:val="002E20A5"/>
    <w:rsid w:val="002E5269"/>
    <w:rsid w:val="002F3019"/>
    <w:rsid w:val="002F5DE9"/>
    <w:rsid w:val="00307D2F"/>
    <w:rsid w:val="00313459"/>
    <w:rsid w:val="0031577A"/>
    <w:rsid w:val="00322E93"/>
    <w:rsid w:val="003352AE"/>
    <w:rsid w:val="0034143A"/>
    <w:rsid w:val="0034577D"/>
    <w:rsid w:val="00354A1D"/>
    <w:rsid w:val="00356675"/>
    <w:rsid w:val="00363A07"/>
    <w:rsid w:val="0036649E"/>
    <w:rsid w:val="003664A5"/>
    <w:rsid w:val="00385655"/>
    <w:rsid w:val="00385C51"/>
    <w:rsid w:val="00387776"/>
    <w:rsid w:val="003927B1"/>
    <w:rsid w:val="00394DB4"/>
    <w:rsid w:val="003954FB"/>
    <w:rsid w:val="0039676E"/>
    <w:rsid w:val="00397DA5"/>
    <w:rsid w:val="003A0DDB"/>
    <w:rsid w:val="003A1050"/>
    <w:rsid w:val="003A3BF5"/>
    <w:rsid w:val="003A59DD"/>
    <w:rsid w:val="003A6425"/>
    <w:rsid w:val="003B30CA"/>
    <w:rsid w:val="003C1816"/>
    <w:rsid w:val="003D2898"/>
    <w:rsid w:val="003D608A"/>
    <w:rsid w:val="003E09F7"/>
    <w:rsid w:val="003F0297"/>
    <w:rsid w:val="00402149"/>
    <w:rsid w:val="00406672"/>
    <w:rsid w:val="00411B68"/>
    <w:rsid w:val="00416785"/>
    <w:rsid w:val="00420EE9"/>
    <w:rsid w:val="00423D23"/>
    <w:rsid w:val="00430D06"/>
    <w:rsid w:val="00436C7F"/>
    <w:rsid w:val="00452689"/>
    <w:rsid w:val="00454B6B"/>
    <w:rsid w:val="004644FD"/>
    <w:rsid w:val="004740EF"/>
    <w:rsid w:val="0049640B"/>
    <w:rsid w:val="00496AB6"/>
    <w:rsid w:val="004A521F"/>
    <w:rsid w:val="004C0E85"/>
    <w:rsid w:val="004C272B"/>
    <w:rsid w:val="004D08AE"/>
    <w:rsid w:val="004D4A37"/>
    <w:rsid w:val="004F3915"/>
    <w:rsid w:val="00502929"/>
    <w:rsid w:val="00503E11"/>
    <w:rsid w:val="00506FC8"/>
    <w:rsid w:val="005167F3"/>
    <w:rsid w:val="00524F72"/>
    <w:rsid w:val="00531B27"/>
    <w:rsid w:val="00532522"/>
    <w:rsid w:val="0053554C"/>
    <w:rsid w:val="00550962"/>
    <w:rsid w:val="00556433"/>
    <w:rsid w:val="00567832"/>
    <w:rsid w:val="0057223F"/>
    <w:rsid w:val="00572D69"/>
    <w:rsid w:val="005758FD"/>
    <w:rsid w:val="0058240B"/>
    <w:rsid w:val="0058313C"/>
    <w:rsid w:val="0059308C"/>
    <w:rsid w:val="005A4327"/>
    <w:rsid w:val="005A530D"/>
    <w:rsid w:val="005B156A"/>
    <w:rsid w:val="005B4075"/>
    <w:rsid w:val="005C52F5"/>
    <w:rsid w:val="005D7356"/>
    <w:rsid w:val="005E08B6"/>
    <w:rsid w:val="005E120F"/>
    <w:rsid w:val="005F15B4"/>
    <w:rsid w:val="005F2DC1"/>
    <w:rsid w:val="005F49F1"/>
    <w:rsid w:val="005F7E61"/>
    <w:rsid w:val="00600B82"/>
    <w:rsid w:val="00605F8B"/>
    <w:rsid w:val="00607055"/>
    <w:rsid w:val="00611BD7"/>
    <w:rsid w:val="00624D80"/>
    <w:rsid w:val="00631E63"/>
    <w:rsid w:val="00641AF3"/>
    <w:rsid w:val="00646ECA"/>
    <w:rsid w:val="0066026A"/>
    <w:rsid w:val="006654FA"/>
    <w:rsid w:val="00665E8D"/>
    <w:rsid w:val="00670AA2"/>
    <w:rsid w:val="00673D4D"/>
    <w:rsid w:val="00694701"/>
    <w:rsid w:val="00694816"/>
    <w:rsid w:val="006A38BC"/>
    <w:rsid w:val="006A3BFC"/>
    <w:rsid w:val="006B1982"/>
    <w:rsid w:val="006B1C47"/>
    <w:rsid w:val="006B4594"/>
    <w:rsid w:val="006C5A55"/>
    <w:rsid w:val="006D01DB"/>
    <w:rsid w:val="006D103E"/>
    <w:rsid w:val="006E6478"/>
    <w:rsid w:val="006F3B5E"/>
    <w:rsid w:val="006F3E0D"/>
    <w:rsid w:val="006F6EAE"/>
    <w:rsid w:val="00707B9F"/>
    <w:rsid w:val="00714CA2"/>
    <w:rsid w:val="00716007"/>
    <w:rsid w:val="00717D0E"/>
    <w:rsid w:val="00720927"/>
    <w:rsid w:val="007234FD"/>
    <w:rsid w:val="00723BC7"/>
    <w:rsid w:val="00724AF3"/>
    <w:rsid w:val="00725A84"/>
    <w:rsid w:val="00727739"/>
    <w:rsid w:val="0073109D"/>
    <w:rsid w:val="00731D0F"/>
    <w:rsid w:val="0073477C"/>
    <w:rsid w:val="0073701F"/>
    <w:rsid w:val="00737E6D"/>
    <w:rsid w:val="00742B3D"/>
    <w:rsid w:val="00750380"/>
    <w:rsid w:val="007552C2"/>
    <w:rsid w:val="0076535D"/>
    <w:rsid w:val="00772664"/>
    <w:rsid w:val="0079154E"/>
    <w:rsid w:val="00794FDA"/>
    <w:rsid w:val="007A1028"/>
    <w:rsid w:val="007A297D"/>
    <w:rsid w:val="007B3C66"/>
    <w:rsid w:val="007B4841"/>
    <w:rsid w:val="007C2184"/>
    <w:rsid w:val="007C2291"/>
    <w:rsid w:val="007C4D75"/>
    <w:rsid w:val="007C5CC5"/>
    <w:rsid w:val="007D3923"/>
    <w:rsid w:val="007D5365"/>
    <w:rsid w:val="007E03B6"/>
    <w:rsid w:val="007F210D"/>
    <w:rsid w:val="007F7915"/>
    <w:rsid w:val="008025C6"/>
    <w:rsid w:val="00806C09"/>
    <w:rsid w:val="00833C4D"/>
    <w:rsid w:val="00833E0A"/>
    <w:rsid w:val="0084086A"/>
    <w:rsid w:val="008438AB"/>
    <w:rsid w:val="00850939"/>
    <w:rsid w:val="00853160"/>
    <w:rsid w:val="00854087"/>
    <w:rsid w:val="00854338"/>
    <w:rsid w:val="008568F3"/>
    <w:rsid w:val="008701B6"/>
    <w:rsid w:val="00884990"/>
    <w:rsid w:val="008A03DB"/>
    <w:rsid w:val="008A12D6"/>
    <w:rsid w:val="008C14C6"/>
    <w:rsid w:val="008C36B0"/>
    <w:rsid w:val="008E0298"/>
    <w:rsid w:val="008E73E0"/>
    <w:rsid w:val="008F15C9"/>
    <w:rsid w:val="008F7A1E"/>
    <w:rsid w:val="00901BC4"/>
    <w:rsid w:val="00926580"/>
    <w:rsid w:val="00943119"/>
    <w:rsid w:val="009443F6"/>
    <w:rsid w:val="00946FCF"/>
    <w:rsid w:val="00956E78"/>
    <w:rsid w:val="0096672B"/>
    <w:rsid w:val="009713EB"/>
    <w:rsid w:val="00980056"/>
    <w:rsid w:val="00984A7A"/>
    <w:rsid w:val="00992533"/>
    <w:rsid w:val="009A18D4"/>
    <w:rsid w:val="009A325C"/>
    <w:rsid w:val="009A4424"/>
    <w:rsid w:val="009D1E23"/>
    <w:rsid w:val="009D2E80"/>
    <w:rsid w:val="009E3090"/>
    <w:rsid w:val="009E7823"/>
    <w:rsid w:val="009F087A"/>
    <w:rsid w:val="009F184E"/>
    <w:rsid w:val="009F1AC5"/>
    <w:rsid w:val="009F2189"/>
    <w:rsid w:val="009F68B7"/>
    <w:rsid w:val="00A0364E"/>
    <w:rsid w:val="00A044EA"/>
    <w:rsid w:val="00A05ECC"/>
    <w:rsid w:val="00A14CA0"/>
    <w:rsid w:val="00A16D29"/>
    <w:rsid w:val="00A25279"/>
    <w:rsid w:val="00A25EAA"/>
    <w:rsid w:val="00A3190C"/>
    <w:rsid w:val="00A37BAC"/>
    <w:rsid w:val="00A37BDB"/>
    <w:rsid w:val="00A43B77"/>
    <w:rsid w:val="00A43D02"/>
    <w:rsid w:val="00A4562A"/>
    <w:rsid w:val="00A51738"/>
    <w:rsid w:val="00A51A38"/>
    <w:rsid w:val="00A62460"/>
    <w:rsid w:val="00A650E7"/>
    <w:rsid w:val="00A6658E"/>
    <w:rsid w:val="00A66F09"/>
    <w:rsid w:val="00A85EBD"/>
    <w:rsid w:val="00AA6A4D"/>
    <w:rsid w:val="00AB0728"/>
    <w:rsid w:val="00AC47C4"/>
    <w:rsid w:val="00AC71F0"/>
    <w:rsid w:val="00AD2DD9"/>
    <w:rsid w:val="00AD35E7"/>
    <w:rsid w:val="00AD40D6"/>
    <w:rsid w:val="00AD544A"/>
    <w:rsid w:val="00AD6212"/>
    <w:rsid w:val="00AE58ED"/>
    <w:rsid w:val="00AF1B01"/>
    <w:rsid w:val="00AF4279"/>
    <w:rsid w:val="00AF70FD"/>
    <w:rsid w:val="00AF7CCC"/>
    <w:rsid w:val="00B04986"/>
    <w:rsid w:val="00B104FA"/>
    <w:rsid w:val="00B13AA9"/>
    <w:rsid w:val="00B217E0"/>
    <w:rsid w:val="00B307BF"/>
    <w:rsid w:val="00B369CB"/>
    <w:rsid w:val="00B4323A"/>
    <w:rsid w:val="00B46AB2"/>
    <w:rsid w:val="00B55D65"/>
    <w:rsid w:val="00B67525"/>
    <w:rsid w:val="00B77EA0"/>
    <w:rsid w:val="00B84B81"/>
    <w:rsid w:val="00B90FB3"/>
    <w:rsid w:val="00B91DCD"/>
    <w:rsid w:val="00BA4925"/>
    <w:rsid w:val="00BA5917"/>
    <w:rsid w:val="00BD1459"/>
    <w:rsid w:val="00BD2A36"/>
    <w:rsid w:val="00BD6CDB"/>
    <w:rsid w:val="00BE128D"/>
    <w:rsid w:val="00BE5E3A"/>
    <w:rsid w:val="00BF04FD"/>
    <w:rsid w:val="00C16AF5"/>
    <w:rsid w:val="00C2116A"/>
    <w:rsid w:val="00C50246"/>
    <w:rsid w:val="00C5415A"/>
    <w:rsid w:val="00C547A0"/>
    <w:rsid w:val="00C56540"/>
    <w:rsid w:val="00C570D1"/>
    <w:rsid w:val="00C6295A"/>
    <w:rsid w:val="00C74ED0"/>
    <w:rsid w:val="00C8215F"/>
    <w:rsid w:val="00C83115"/>
    <w:rsid w:val="00CB0328"/>
    <w:rsid w:val="00CB46BB"/>
    <w:rsid w:val="00CB4CC3"/>
    <w:rsid w:val="00CC2C79"/>
    <w:rsid w:val="00CC7DB3"/>
    <w:rsid w:val="00CD71E5"/>
    <w:rsid w:val="00CF6B3C"/>
    <w:rsid w:val="00D2459A"/>
    <w:rsid w:val="00D256D0"/>
    <w:rsid w:val="00D26216"/>
    <w:rsid w:val="00D30933"/>
    <w:rsid w:val="00D36913"/>
    <w:rsid w:val="00D36CA9"/>
    <w:rsid w:val="00D43E05"/>
    <w:rsid w:val="00D454B5"/>
    <w:rsid w:val="00D57065"/>
    <w:rsid w:val="00D64940"/>
    <w:rsid w:val="00D706ED"/>
    <w:rsid w:val="00D75D71"/>
    <w:rsid w:val="00D8127C"/>
    <w:rsid w:val="00D8565D"/>
    <w:rsid w:val="00D86AB3"/>
    <w:rsid w:val="00D87FB7"/>
    <w:rsid w:val="00D9529C"/>
    <w:rsid w:val="00D95CEF"/>
    <w:rsid w:val="00DA317B"/>
    <w:rsid w:val="00DC1F89"/>
    <w:rsid w:val="00DC796F"/>
    <w:rsid w:val="00DD54B0"/>
    <w:rsid w:val="00DD71F5"/>
    <w:rsid w:val="00DF5EA7"/>
    <w:rsid w:val="00E143B3"/>
    <w:rsid w:val="00E24660"/>
    <w:rsid w:val="00E2549B"/>
    <w:rsid w:val="00E5027B"/>
    <w:rsid w:val="00E54A67"/>
    <w:rsid w:val="00E55674"/>
    <w:rsid w:val="00E61E45"/>
    <w:rsid w:val="00E64D03"/>
    <w:rsid w:val="00E71D9A"/>
    <w:rsid w:val="00E7540D"/>
    <w:rsid w:val="00E75FCA"/>
    <w:rsid w:val="00E802CB"/>
    <w:rsid w:val="00E82E3D"/>
    <w:rsid w:val="00E93387"/>
    <w:rsid w:val="00E9763E"/>
    <w:rsid w:val="00EA3F54"/>
    <w:rsid w:val="00EB7282"/>
    <w:rsid w:val="00EC2132"/>
    <w:rsid w:val="00EE6207"/>
    <w:rsid w:val="00F05DCD"/>
    <w:rsid w:val="00F065B5"/>
    <w:rsid w:val="00F11A56"/>
    <w:rsid w:val="00F26AA0"/>
    <w:rsid w:val="00F32B8C"/>
    <w:rsid w:val="00F42365"/>
    <w:rsid w:val="00F43E1B"/>
    <w:rsid w:val="00F441D7"/>
    <w:rsid w:val="00F50071"/>
    <w:rsid w:val="00F52EF4"/>
    <w:rsid w:val="00F57D7B"/>
    <w:rsid w:val="00F65147"/>
    <w:rsid w:val="00F85EC0"/>
    <w:rsid w:val="00F94AEF"/>
    <w:rsid w:val="00F96196"/>
    <w:rsid w:val="00F96C6B"/>
    <w:rsid w:val="00FA2858"/>
    <w:rsid w:val="00FB672D"/>
    <w:rsid w:val="00FE511C"/>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21"/>
    <o:shapelayout v:ext="edit">
      <o:idmap v:ext="edit" data="1"/>
    </o:shapelayout>
  </w:shapeDefaults>
  <w:decimalSymbol w:val=","/>
  <w:listSeparator w:val=";"/>
  <w15:docId w15:val="{DCBE2B65-2FEE-4D29-947B-094D58DD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E12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 w:type="character" w:customStyle="1" w:styleId="xbe">
    <w:name w:val="_xbe"/>
    <w:basedOn w:val="DefaultParagraphFont"/>
    <w:rsid w:val="00A16D29"/>
  </w:style>
  <w:style w:type="character" w:customStyle="1" w:styleId="Heading1Char">
    <w:name w:val="Heading 1 Char"/>
    <w:basedOn w:val="DefaultParagraphFont"/>
    <w:link w:val="Heading1"/>
    <w:uiPriority w:val="9"/>
    <w:rsid w:val="00BE128D"/>
    <w:rPr>
      <w:rFonts w:asciiTheme="majorHAnsi" w:eastAsiaTheme="majorEastAsia" w:hAnsiTheme="majorHAnsi" w:cstheme="majorBidi"/>
      <w:b/>
      <w:bCs/>
      <w:color w:val="365F91" w:themeColor="accent1" w:themeShade="BF"/>
      <w:sz w:val="28"/>
      <w:szCs w:val="28"/>
    </w:rPr>
  </w:style>
  <w:style w:type="paragraph" w:customStyle="1" w:styleId="Subttulo1">
    <w:name w:val="Subtítulo1"/>
    <w:basedOn w:val="Normal"/>
    <w:rsid w:val="00605F8B"/>
    <w:pPr>
      <w:spacing w:before="100" w:beforeAutospacing="1" w:after="100" w:afterAutospacing="1"/>
    </w:pPr>
    <w:rPr>
      <w:rFonts w:ascii="Times New Roman" w:eastAsia="Times New Roman" w:hAnsi="Times New Roman" w:cs="Times New Roman"/>
      <w:lang w:val="es-ES" w:eastAsia="es-ES" w:bidi="es-ES"/>
    </w:rPr>
  </w:style>
  <w:style w:type="character" w:customStyle="1" w:styleId="xn-person">
    <w:name w:val="xn-person"/>
    <w:basedOn w:val="DefaultParagraphFont"/>
    <w:rsid w:val="00605F8B"/>
  </w:style>
  <w:style w:type="character" w:customStyle="1" w:styleId="xn-money">
    <w:name w:val="xn-money"/>
    <w:basedOn w:val="DefaultParagraphFont"/>
    <w:rsid w:val="00605F8B"/>
  </w:style>
  <w:style w:type="character" w:customStyle="1" w:styleId="UnresolvedMention">
    <w:name w:val="Unresolved Mention"/>
    <w:basedOn w:val="DefaultParagraphFont"/>
    <w:uiPriority w:val="99"/>
    <w:semiHidden/>
    <w:unhideWhenUsed/>
    <w:rsid w:val="00605F8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989621">
      <w:bodyDiv w:val="1"/>
      <w:marLeft w:val="0"/>
      <w:marRight w:val="0"/>
      <w:marTop w:val="0"/>
      <w:marBottom w:val="0"/>
      <w:divBdr>
        <w:top w:val="none" w:sz="0" w:space="0" w:color="auto"/>
        <w:left w:val="none" w:sz="0" w:space="0" w:color="auto"/>
        <w:bottom w:val="none" w:sz="0" w:space="0" w:color="auto"/>
        <w:right w:val="none" w:sz="0" w:space="0" w:color="auto"/>
      </w:divBdr>
      <w:divsChild>
        <w:div w:id="1811635467">
          <w:marLeft w:val="0"/>
          <w:marRight w:val="0"/>
          <w:marTop w:val="0"/>
          <w:marBottom w:val="0"/>
          <w:divBdr>
            <w:top w:val="none" w:sz="0" w:space="0" w:color="auto"/>
            <w:left w:val="none" w:sz="0" w:space="0" w:color="auto"/>
            <w:bottom w:val="none" w:sz="0" w:space="0" w:color="auto"/>
            <w:right w:val="none" w:sz="0" w:space="0" w:color="auto"/>
          </w:divBdr>
          <w:divsChild>
            <w:div w:id="1419132922">
              <w:marLeft w:val="0"/>
              <w:marRight w:val="0"/>
              <w:marTop w:val="0"/>
              <w:marBottom w:val="0"/>
              <w:divBdr>
                <w:top w:val="none" w:sz="0" w:space="0" w:color="auto"/>
                <w:left w:val="none" w:sz="0" w:space="0" w:color="auto"/>
                <w:bottom w:val="none" w:sz="0" w:space="0" w:color="auto"/>
                <w:right w:val="none" w:sz="0" w:space="0" w:color="auto"/>
              </w:divBdr>
              <w:divsChild>
                <w:div w:id="393695844">
                  <w:marLeft w:val="0"/>
                  <w:marRight w:val="0"/>
                  <w:marTop w:val="0"/>
                  <w:marBottom w:val="0"/>
                  <w:divBdr>
                    <w:top w:val="none" w:sz="0" w:space="0" w:color="auto"/>
                    <w:left w:val="none" w:sz="0" w:space="0" w:color="auto"/>
                    <w:bottom w:val="none" w:sz="0" w:space="0" w:color="auto"/>
                    <w:right w:val="none" w:sz="0" w:space="0" w:color="auto"/>
                  </w:divBdr>
                  <w:divsChild>
                    <w:div w:id="1514029628">
                      <w:marLeft w:val="0"/>
                      <w:marRight w:val="0"/>
                      <w:marTop w:val="0"/>
                      <w:marBottom w:val="0"/>
                      <w:divBdr>
                        <w:top w:val="none" w:sz="0" w:space="0" w:color="auto"/>
                        <w:left w:val="none" w:sz="0" w:space="0" w:color="auto"/>
                        <w:bottom w:val="none" w:sz="0" w:space="0" w:color="auto"/>
                        <w:right w:val="none" w:sz="0" w:space="0" w:color="auto"/>
                      </w:divBdr>
                      <w:divsChild>
                        <w:div w:id="705912637">
                          <w:marLeft w:val="0"/>
                          <w:marRight w:val="0"/>
                          <w:marTop w:val="0"/>
                          <w:marBottom w:val="0"/>
                          <w:divBdr>
                            <w:top w:val="none" w:sz="0" w:space="0" w:color="auto"/>
                            <w:left w:val="none" w:sz="0" w:space="0" w:color="auto"/>
                            <w:bottom w:val="none" w:sz="0" w:space="0" w:color="auto"/>
                            <w:right w:val="none" w:sz="0" w:space="0" w:color="auto"/>
                          </w:divBdr>
                          <w:divsChild>
                            <w:div w:id="1368532025">
                              <w:marLeft w:val="0"/>
                              <w:marRight w:val="0"/>
                              <w:marTop w:val="0"/>
                              <w:marBottom w:val="0"/>
                              <w:divBdr>
                                <w:top w:val="none" w:sz="0" w:space="0" w:color="auto"/>
                                <w:left w:val="none" w:sz="0" w:space="0" w:color="auto"/>
                                <w:bottom w:val="none" w:sz="0" w:space="0" w:color="auto"/>
                                <w:right w:val="none" w:sz="0" w:space="0" w:color="auto"/>
                              </w:divBdr>
                              <w:divsChild>
                                <w:div w:id="1916814967">
                                  <w:marLeft w:val="0"/>
                                  <w:marRight w:val="0"/>
                                  <w:marTop w:val="0"/>
                                  <w:marBottom w:val="0"/>
                                  <w:divBdr>
                                    <w:top w:val="none" w:sz="0" w:space="0" w:color="auto"/>
                                    <w:left w:val="none" w:sz="0" w:space="0" w:color="auto"/>
                                    <w:bottom w:val="none" w:sz="0" w:space="0" w:color="auto"/>
                                    <w:right w:val="none" w:sz="0" w:space="0" w:color="auto"/>
                                  </w:divBdr>
                                  <w:divsChild>
                                    <w:div w:id="15102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112939">
      <w:bodyDiv w:val="1"/>
      <w:marLeft w:val="0"/>
      <w:marRight w:val="0"/>
      <w:marTop w:val="0"/>
      <w:marBottom w:val="0"/>
      <w:divBdr>
        <w:top w:val="none" w:sz="0" w:space="0" w:color="auto"/>
        <w:left w:val="none" w:sz="0" w:space="0" w:color="auto"/>
        <w:bottom w:val="none" w:sz="0" w:space="0" w:color="auto"/>
        <w:right w:val="none" w:sz="0" w:space="0" w:color="auto"/>
      </w:divBdr>
    </w:div>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93123">
      <w:bodyDiv w:val="1"/>
      <w:marLeft w:val="0"/>
      <w:marRight w:val="0"/>
      <w:marTop w:val="0"/>
      <w:marBottom w:val="0"/>
      <w:divBdr>
        <w:top w:val="none" w:sz="0" w:space="0" w:color="auto"/>
        <w:left w:val="none" w:sz="0" w:space="0" w:color="auto"/>
        <w:bottom w:val="none" w:sz="0" w:space="0" w:color="auto"/>
        <w:right w:val="none" w:sz="0" w:space="0" w:color="auto"/>
      </w:divBdr>
    </w:div>
    <w:div w:id="206918779">
      <w:bodyDiv w:val="1"/>
      <w:marLeft w:val="0"/>
      <w:marRight w:val="0"/>
      <w:marTop w:val="0"/>
      <w:marBottom w:val="0"/>
      <w:divBdr>
        <w:top w:val="none" w:sz="0" w:space="0" w:color="auto"/>
        <w:left w:val="none" w:sz="0" w:space="0" w:color="auto"/>
        <w:bottom w:val="none" w:sz="0" w:space="0" w:color="auto"/>
        <w:right w:val="none" w:sz="0" w:space="0" w:color="auto"/>
      </w:divBdr>
    </w:div>
    <w:div w:id="462037845">
      <w:bodyDiv w:val="1"/>
      <w:marLeft w:val="0"/>
      <w:marRight w:val="0"/>
      <w:marTop w:val="0"/>
      <w:marBottom w:val="0"/>
      <w:divBdr>
        <w:top w:val="none" w:sz="0" w:space="0" w:color="auto"/>
        <w:left w:val="none" w:sz="0" w:space="0" w:color="auto"/>
        <w:bottom w:val="none" w:sz="0" w:space="0" w:color="auto"/>
        <w:right w:val="none" w:sz="0" w:space="0" w:color="auto"/>
      </w:divBdr>
    </w:div>
    <w:div w:id="518013421">
      <w:bodyDiv w:val="1"/>
      <w:marLeft w:val="0"/>
      <w:marRight w:val="0"/>
      <w:marTop w:val="0"/>
      <w:marBottom w:val="0"/>
      <w:divBdr>
        <w:top w:val="none" w:sz="0" w:space="0" w:color="auto"/>
        <w:left w:val="none" w:sz="0" w:space="0" w:color="auto"/>
        <w:bottom w:val="none" w:sz="0" w:space="0" w:color="auto"/>
        <w:right w:val="none" w:sz="0" w:space="0" w:color="auto"/>
      </w:divBdr>
      <w:divsChild>
        <w:div w:id="1712538259">
          <w:marLeft w:val="0"/>
          <w:marRight w:val="0"/>
          <w:marTop w:val="0"/>
          <w:marBottom w:val="0"/>
          <w:divBdr>
            <w:top w:val="none" w:sz="0" w:space="0" w:color="auto"/>
            <w:left w:val="none" w:sz="0" w:space="0" w:color="auto"/>
            <w:bottom w:val="none" w:sz="0" w:space="0" w:color="auto"/>
            <w:right w:val="none" w:sz="0" w:space="0" w:color="auto"/>
          </w:divBdr>
          <w:divsChild>
            <w:div w:id="372968601">
              <w:marLeft w:val="0"/>
              <w:marRight w:val="0"/>
              <w:marTop w:val="0"/>
              <w:marBottom w:val="0"/>
              <w:divBdr>
                <w:top w:val="none" w:sz="0" w:space="0" w:color="auto"/>
                <w:left w:val="none" w:sz="0" w:space="0" w:color="auto"/>
                <w:bottom w:val="none" w:sz="0" w:space="0" w:color="auto"/>
                <w:right w:val="none" w:sz="0" w:space="0" w:color="auto"/>
              </w:divBdr>
              <w:divsChild>
                <w:div w:id="972177957">
                  <w:marLeft w:val="0"/>
                  <w:marRight w:val="0"/>
                  <w:marTop w:val="0"/>
                  <w:marBottom w:val="0"/>
                  <w:divBdr>
                    <w:top w:val="none" w:sz="0" w:space="0" w:color="auto"/>
                    <w:left w:val="none" w:sz="0" w:space="0" w:color="auto"/>
                    <w:bottom w:val="none" w:sz="0" w:space="0" w:color="auto"/>
                    <w:right w:val="none" w:sz="0" w:space="0" w:color="auto"/>
                  </w:divBdr>
                  <w:divsChild>
                    <w:div w:id="1107429548">
                      <w:marLeft w:val="0"/>
                      <w:marRight w:val="0"/>
                      <w:marTop w:val="0"/>
                      <w:marBottom w:val="0"/>
                      <w:divBdr>
                        <w:top w:val="none" w:sz="0" w:space="0" w:color="auto"/>
                        <w:left w:val="none" w:sz="0" w:space="0" w:color="auto"/>
                        <w:bottom w:val="none" w:sz="0" w:space="0" w:color="auto"/>
                        <w:right w:val="none" w:sz="0" w:space="0" w:color="auto"/>
                      </w:divBdr>
                      <w:divsChild>
                        <w:div w:id="1871719816">
                          <w:marLeft w:val="0"/>
                          <w:marRight w:val="0"/>
                          <w:marTop w:val="180"/>
                          <w:marBottom w:val="180"/>
                          <w:divBdr>
                            <w:top w:val="none" w:sz="0" w:space="0" w:color="auto"/>
                            <w:left w:val="none" w:sz="0" w:space="0" w:color="auto"/>
                            <w:bottom w:val="none" w:sz="0" w:space="0" w:color="auto"/>
                            <w:right w:val="none" w:sz="0" w:space="0" w:color="auto"/>
                          </w:divBdr>
                          <w:divsChild>
                            <w:div w:id="7956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572549">
      <w:bodyDiv w:val="1"/>
      <w:marLeft w:val="0"/>
      <w:marRight w:val="0"/>
      <w:marTop w:val="0"/>
      <w:marBottom w:val="0"/>
      <w:divBdr>
        <w:top w:val="none" w:sz="0" w:space="0" w:color="auto"/>
        <w:left w:val="none" w:sz="0" w:space="0" w:color="auto"/>
        <w:bottom w:val="none" w:sz="0" w:space="0" w:color="auto"/>
        <w:right w:val="none" w:sz="0" w:space="0" w:color="auto"/>
      </w:divBdr>
    </w:div>
    <w:div w:id="667709007">
      <w:bodyDiv w:val="1"/>
      <w:marLeft w:val="0"/>
      <w:marRight w:val="0"/>
      <w:marTop w:val="0"/>
      <w:marBottom w:val="0"/>
      <w:divBdr>
        <w:top w:val="none" w:sz="0" w:space="0" w:color="auto"/>
        <w:left w:val="none" w:sz="0" w:space="0" w:color="auto"/>
        <w:bottom w:val="none" w:sz="0" w:space="0" w:color="auto"/>
        <w:right w:val="none" w:sz="0" w:space="0" w:color="auto"/>
      </w:divBdr>
    </w:div>
    <w:div w:id="743182039">
      <w:bodyDiv w:val="1"/>
      <w:marLeft w:val="0"/>
      <w:marRight w:val="0"/>
      <w:marTop w:val="0"/>
      <w:marBottom w:val="0"/>
      <w:divBdr>
        <w:top w:val="none" w:sz="0" w:space="0" w:color="auto"/>
        <w:left w:val="none" w:sz="0" w:space="0" w:color="auto"/>
        <w:bottom w:val="none" w:sz="0" w:space="0" w:color="auto"/>
        <w:right w:val="none" w:sz="0" w:space="0" w:color="auto"/>
      </w:divBdr>
    </w:div>
    <w:div w:id="746457757">
      <w:bodyDiv w:val="1"/>
      <w:marLeft w:val="0"/>
      <w:marRight w:val="0"/>
      <w:marTop w:val="0"/>
      <w:marBottom w:val="0"/>
      <w:divBdr>
        <w:top w:val="none" w:sz="0" w:space="0" w:color="auto"/>
        <w:left w:val="none" w:sz="0" w:space="0" w:color="auto"/>
        <w:bottom w:val="none" w:sz="0" w:space="0" w:color="auto"/>
        <w:right w:val="none" w:sz="0" w:space="0" w:color="auto"/>
      </w:divBdr>
    </w:div>
    <w:div w:id="998926681">
      <w:bodyDiv w:val="1"/>
      <w:marLeft w:val="0"/>
      <w:marRight w:val="0"/>
      <w:marTop w:val="0"/>
      <w:marBottom w:val="0"/>
      <w:divBdr>
        <w:top w:val="none" w:sz="0" w:space="0" w:color="auto"/>
        <w:left w:val="none" w:sz="0" w:space="0" w:color="auto"/>
        <w:bottom w:val="none" w:sz="0" w:space="0" w:color="auto"/>
        <w:right w:val="none" w:sz="0" w:space="0" w:color="auto"/>
      </w:divBdr>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050419440">
      <w:bodyDiv w:val="1"/>
      <w:marLeft w:val="0"/>
      <w:marRight w:val="0"/>
      <w:marTop w:val="0"/>
      <w:marBottom w:val="0"/>
      <w:divBdr>
        <w:top w:val="none" w:sz="0" w:space="0" w:color="auto"/>
        <w:left w:val="none" w:sz="0" w:space="0" w:color="auto"/>
        <w:bottom w:val="none" w:sz="0" w:space="0" w:color="auto"/>
        <w:right w:val="none" w:sz="0" w:space="0" w:color="auto"/>
      </w:divBdr>
    </w:div>
    <w:div w:id="1094089847">
      <w:bodyDiv w:val="1"/>
      <w:marLeft w:val="0"/>
      <w:marRight w:val="0"/>
      <w:marTop w:val="0"/>
      <w:marBottom w:val="0"/>
      <w:divBdr>
        <w:top w:val="none" w:sz="0" w:space="0" w:color="auto"/>
        <w:left w:val="none" w:sz="0" w:space="0" w:color="auto"/>
        <w:bottom w:val="none" w:sz="0" w:space="0" w:color="auto"/>
        <w:right w:val="none" w:sz="0" w:space="0" w:color="auto"/>
      </w:divBdr>
      <w:divsChild>
        <w:div w:id="392314839">
          <w:marLeft w:val="0"/>
          <w:marRight w:val="0"/>
          <w:marTop w:val="0"/>
          <w:marBottom w:val="0"/>
          <w:divBdr>
            <w:top w:val="none" w:sz="0" w:space="0" w:color="auto"/>
            <w:left w:val="none" w:sz="0" w:space="0" w:color="auto"/>
            <w:bottom w:val="none" w:sz="0" w:space="0" w:color="auto"/>
            <w:right w:val="none" w:sz="0" w:space="0" w:color="auto"/>
          </w:divBdr>
          <w:divsChild>
            <w:div w:id="2020230833">
              <w:marLeft w:val="0"/>
              <w:marRight w:val="0"/>
              <w:marTop w:val="0"/>
              <w:marBottom w:val="0"/>
              <w:divBdr>
                <w:top w:val="none" w:sz="0" w:space="0" w:color="auto"/>
                <w:left w:val="none" w:sz="0" w:space="0" w:color="auto"/>
                <w:bottom w:val="none" w:sz="0" w:space="0" w:color="auto"/>
                <w:right w:val="none" w:sz="0" w:space="0" w:color="auto"/>
              </w:divBdr>
              <w:divsChild>
                <w:div w:id="1288462546">
                  <w:marLeft w:val="0"/>
                  <w:marRight w:val="0"/>
                  <w:marTop w:val="0"/>
                  <w:marBottom w:val="0"/>
                  <w:divBdr>
                    <w:top w:val="none" w:sz="0" w:space="0" w:color="auto"/>
                    <w:left w:val="none" w:sz="0" w:space="0" w:color="auto"/>
                    <w:bottom w:val="none" w:sz="0" w:space="0" w:color="auto"/>
                    <w:right w:val="none" w:sz="0" w:space="0" w:color="auto"/>
                  </w:divBdr>
                  <w:divsChild>
                    <w:div w:id="1050492491">
                      <w:marLeft w:val="0"/>
                      <w:marRight w:val="0"/>
                      <w:marTop w:val="0"/>
                      <w:marBottom w:val="0"/>
                      <w:divBdr>
                        <w:top w:val="none" w:sz="0" w:space="0" w:color="auto"/>
                        <w:left w:val="none" w:sz="0" w:space="0" w:color="auto"/>
                        <w:bottom w:val="none" w:sz="0" w:space="0" w:color="auto"/>
                        <w:right w:val="none" w:sz="0" w:space="0" w:color="auto"/>
                      </w:divBdr>
                      <w:divsChild>
                        <w:div w:id="185556403">
                          <w:marLeft w:val="0"/>
                          <w:marRight w:val="0"/>
                          <w:marTop w:val="0"/>
                          <w:marBottom w:val="300"/>
                          <w:divBdr>
                            <w:top w:val="none" w:sz="0" w:space="0" w:color="auto"/>
                            <w:left w:val="none" w:sz="0" w:space="0" w:color="auto"/>
                            <w:bottom w:val="none" w:sz="0" w:space="0" w:color="auto"/>
                            <w:right w:val="none" w:sz="0" w:space="0" w:color="auto"/>
                          </w:divBdr>
                          <w:divsChild>
                            <w:div w:id="15022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144618982">
      <w:bodyDiv w:val="1"/>
      <w:marLeft w:val="0"/>
      <w:marRight w:val="0"/>
      <w:marTop w:val="0"/>
      <w:marBottom w:val="0"/>
      <w:divBdr>
        <w:top w:val="none" w:sz="0" w:space="0" w:color="auto"/>
        <w:left w:val="none" w:sz="0" w:space="0" w:color="auto"/>
        <w:bottom w:val="none" w:sz="0" w:space="0" w:color="auto"/>
        <w:right w:val="none" w:sz="0" w:space="0" w:color="auto"/>
      </w:divBdr>
    </w:div>
    <w:div w:id="1167937906">
      <w:bodyDiv w:val="1"/>
      <w:marLeft w:val="0"/>
      <w:marRight w:val="0"/>
      <w:marTop w:val="0"/>
      <w:marBottom w:val="0"/>
      <w:divBdr>
        <w:top w:val="none" w:sz="0" w:space="0" w:color="auto"/>
        <w:left w:val="none" w:sz="0" w:space="0" w:color="auto"/>
        <w:bottom w:val="none" w:sz="0" w:space="0" w:color="auto"/>
        <w:right w:val="none" w:sz="0" w:space="0" w:color="auto"/>
      </w:divBdr>
    </w:div>
    <w:div w:id="1364399560">
      <w:bodyDiv w:val="1"/>
      <w:marLeft w:val="0"/>
      <w:marRight w:val="0"/>
      <w:marTop w:val="0"/>
      <w:marBottom w:val="0"/>
      <w:divBdr>
        <w:top w:val="none" w:sz="0" w:space="0" w:color="auto"/>
        <w:left w:val="none" w:sz="0" w:space="0" w:color="auto"/>
        <w:bottom w:val="none" w:sz="0" w:space="0" w:color="auto"/>
        <w:right w:val="none" w:sz="0" w:space="0" w:color="auto"/>
      </w:divBdr>
    </w:div>
    <w:div w:id="1429234241">
      <w:bodyDiv w:val="1"/>
      <w:marLeft w:val="0"/>
      <w:marRight w:val="0"/>
      <w:marTop w:val="0"/>
      <w:marBottom w:val="0"/>
      <w:divBdr>
        <w:top w:val="none" w:sz="0" w:space="0" w:color="auto"/>
        <w:left w:val="none" w:sz="0" w:space="0" w:color="auto"/>
        <w:bottom w:val="none" w:sz="0" w:space="0" w:color="auto"/>
        <w:right w:val="none" w:sz="0" w:space="0" w:color="auto"/>
      </w:divBdr>
    </w:div>
    <w:div w:id="1437408501">
      <w:bodyDiv w:val="1"/>
      <w:marLeft w:val="0"/>
      <w:marRight w:val="0"/>
      <w:marTop w:val="0"/>
      <w:marBottom w:val="0"/>
      <w:divBdr>
        <w:top w:val="none" w:sz="0" w:space="0" w:color="auto"/>
        <w:left w:val="none" w:sz="0" w:space="0" w:color="auto"/>
        <w:bottom w:val="none" w:sz="0" w:space="0" w:color="auto"/>
        <w:right w:val="none" w:sz="0" w:space="0" w:color="auto"/>
      </w:divBdr>
    </w:div>
    <w:div w:id="1551762997">
      <w:bodyDiv w:val="1"/>
      <w:marLeft w:val="0"/>
      <w:marRight w:val="0"/>
      <w:marTop w:val="0"/>
      <w:marBottom w:val="0"/>
      <w:divBdr>
        <w:top w:val="none" w:sz="0" w:space="0" w:color="auto"/>
        <w:left w:val="none" w:sz="0" w:space="0" w:color="auto"/>
        <w:bottom w:val="none" w:sz="0" w:space="0" w:color="auto"/>
        <w:right w:val="none" w:sz="0" w:space="0" w:color="auto"/>
      </w:divBdr>
      <w:divsChild>
        <w:div w:id="592738191">
          <w:marLeft w:val="0"/>
          <w:marRight w:val="0"/>
          <w:marTop w:val="0"/>
          <w:marBottom w:val="0"/>
          <w:divBdr>
            <w:top w:val="none" w:sz="0" w:space="0" w:color="auto"/>
            <w:left w:val="none" w:sz="0" w:space="0" w:color="auto"/>
            <w:bottom w:val="none" w:sz="0" w:space="0" w:color="auto"/>
            <w:right w:val="none" w:sz="0" w:space="0" w:color="auto"/>
          </w:divBdr>
          <w:divsChild>
            <w:div w:id="83958353">
              <w:marLeft w:val="0"/>
              <w:marRight w:val="0"/>
              <w:marTop w:val="0"/>
              <w:marBottom w:val="0"/>
              <w:divBdr>
                <w:top w:val="none" w:sz="0" w:space="0" w:color="auto"/>
                <w:left w:val="none" w:sz="0" w:space="0" w:color="auto"/>
                <w:bottom w:val="none" w:sz="0" w:space="0" w:color="auto"/>
                <w:right w:val="none" w:sz="0" w:space="0" w:color="auto"/>
              </w:divBdr>
              <w:divsChild>
                <w:div w:id="228931441">
                  <w:marLeft w:val="0"/>
                  <w:marRight w:val="0"/>
                  <w:marTop w:val="0"/>
                  <w:marBottom w:val="0"/>
                  <w:divBdr>
                    <w:top w:val="none" w:sz="0" w:space="0" w:color="auto"/>
                    <w:left w:val="none" w:sz="0" w:space="0" w:color="auto"/>
                    <w:bottom w:val="none" w:sz="0" w:space="0" w:color="auto"/>
                    <w:right w:val="none" w:sz="0" w:space="0" w:color="auto"/>
                  </w:divBdr>
                  <w:divsChild>
                    <w:div w:id="1836145244">
                      <w:marLeft w:val="-225"/>
                      <w:marRight w:val="-225"/>
                      <w:marTop w:val="0"/>
                      <w:marBottom w:val="0"/>
                      <w:divBdr>
                        <w:top w:val="none" w:sz="0" w:space="0" w:color="auto"/>
                        <w:left w:val="none" w:sz="0" w:space="0" w:color="auto"/>
                        <w:bottom w:val="none" w:sz="0" w:space="0" w:color="auto"/>
                        <w:right w:val="none" w:sz="0" w:space="0" w:color="auto"/>
                      </w:divBdr>
                      <w:divsChild>
                        <w:div w:id="8401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1815566363">
      <w:bodyDiv w:val="1"/>
      <w:marLeft w:val="0"/>
      <w:marRight w:val="0"/>
      <w:marTop w:val="0"/>
      <w:marBottom w:val="0"/>
      <w:divBdr>
        <w:top w:val="none" w:sz="0" w:space="0" w:color="auto"/>
        <w:left w:val="none" w:sz="0" w:space="0" w:color="auto"/>
        <w:bottom w:val="none" w:sz="0" w:space="0" w:color="auto"/>
        <w:right w:val="none" w:sz="0" w:space="0" w:color="auto"/>
      </w:divBdr>
    </w:div>
    <w:div w:id="1825506126">
      <w:bodyDiv w:val="1"/>
      <w:marLeft w:val="0"/>
      <w:marRight w:val="0"/>
      <w:marTop w:val="0"/>
      <w:marBottom w:val="0"/>
      <w:divBdr>
        <w:top w:val="none" w:sz="0" w:space="0" w:color="auto"/>
        <w:left w:val="none" w:sz="0" w:space="0" w:color="auto"/>
        <w:bottom w:val="none" w:sz="0" w:space="0" w:color="auto"/>
        <w:right w:val="none" w:sz="0" w:space="0" w:color="auto"/>
      </w:divBdr>
    </w:div>
    <w:div w:id="185063690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 w:id="2145199301">
      <w:bodyDiv w:val="1"/>
      <w:marLeft w:val="0"/>
      <w:marRight w:val="0"/>
      <w:marTop w:val="0"/>
      <w:marBottom w:val="0"/>
      <w:divBdr>
        <w:top w:val="none" w:sz="0" w:space="0" w:color="auto"/>
        <w:left w:val="none" w:sz="0" w:space="0" w:color="auto"/>
        <w:bottom w:val="none" w:sz="0" w:space="0" w:color="auto"/>
        <w:right w:val="none" w:sz="0" w:space="0" w:color="auto"/>
      </w:divBdr>
      <w:divsChild>
        <w:div w:id="1787501069">
          <w:marLeft w:val="0"/>
          <w:marRight w:val="0"/>
          <w:marTop w:val="0"/>
          <w:marBottom w:val="0"/>
          <w:divBdr>
            <w:top w:val="none" w:sz="0" w:space="0" w:color="auto"/>
            <w:left w:val="none" w:sz="0" w:space="0" w:color="auto"/>
            <w:bottom w:val="none" w:sz="0" w:space="0" w:color="auto"/>
            <w:right w:val="none" w:sz="0" w:space="0" w:color="auto"/>
          </w:divBdr>
          <w:divsChild>
            <w:div w:id="227811246">
              <w:marLeft w:val="0"/>
              <w:marRight w:val="0"/>
              <w:marTop w:val="0"/>
              <w:marBottom w:val="0"/>
              <w:divBdr>
                <w:top w:val="none" w:sz="0" w:space="0" w:color="auto"/>
                <w:left w:val="none" w:sz="0" w:space="0" w:color="auto"/>
                <w:bottom w:val="none" w:sz="0" w:space="0" w:color="auto"/>
                <w:right w:val="none" w:sz="0" w:space="0" w:color="auto"/>
              </w:divBdr>
              <w:divsChild>
                <w:div w:id="48308010">
                  <w:marLeft w:val="0"/>
                  <w:marRight w:val="0"/>
                  <w:marTop w:val="0"/>
                  <w:marBottom w:val="0"/>
                  <w:divBdr>
                    <w:top w:val="none" w:sz="0" w:space="0" w:color="auto"/>
                    <w:left w:val="none" w:sz="0" w:space="0" w:color="auto"/>
                    <w:bottom w:val="none" w:sz="0" w:space="0" w:color="auto"/>
                    <w:right w:val="none" w:sz="0" w:space="0" w:color="auto"/>
                  </w:divBdr>
                  <w:divsChild>
                    <w:div w:id="2081126165">
                      <w:marLeft w:val="0"/>
                      <w:marRight w:val="0"/>
                      <w:marTop w:val="0"/>
                      <w:marBottom w:val="0"/>
                      <w:divBdr>
                        <w:top w:val="none" w:sz="0" w:space="0" w:color="auto"/>
                        <w:left w:val="none" w:sz="0" w:space="0" w:color="auto"/>
                        <w:bottom w:val="none" w:sz="0" w:space="0" w:color="auto"/>
                        <w:right w:val="none" w:sz="0" w:space="0" w:color="auto"/>
                      </w:divBdr>
                      <w:divsChild>
                        <w:div w:id="592400650">
                          <w:marLeft w:val="0"/>
                          <w:marRight w:val="0"/>
                          <w:marTop w:val="180"/>
                          <w:marBottom w:val="180"/>
                          <w:divBdr>
                            <w:top w:val="none" w:sz="0" w:space="0" w:color="auto"/>
                            <w:left w:val="none" w:sz="0" w:space="0" w:color="auto"/>
                            <w:bottom w:val="none" w:sz="0" w:space="0" w:color="auto"/>
                            <w:right w:val="none" w:sz="0" w:space="0" w:color="auto"/>
                          </w:divBdr>
                          <w:divsChild>
                            <w:div w:id="9519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garcia@mazdaeur.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acebook.com/Mazda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zda.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azda-press.es" TargetMode="External"/><Relationship Id="rId4" Type="http://schemas.openxmlformats.org/officeDocument/2006/relationships/settings" Target="settings.xml"/><Relationship Id="rId9" Type="http://schemas.openxmlformats.org/officeDocument/2006/relationships/hyperlink" Target="mailto:mrivas@mazdaeur.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2BCB2-DE05-454E-BDE1-C60625156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2</Pages>
  <Words>578</Words>
  <Characters>3297</Characters>
  <Application>Microsoft Office Word</Application>
  <DocSecurity>0</DocSecurity>
  <Lines>27</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3868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 Talavera, Hector (H.)</dc:creator>
  <cp:lastModifiedBy>Rivas Ruiz, Manuel</cp:lastModifiedBy>
  <cp:revision>19</cp:revision>
  <cp:lastPrinted>2018-02-06T08:52:00Z</cp:lastPrinted>
  <dcterms:created xsi:type="dcterms:W3CDTF">2018-02-06T16:27:00Z</dcterms:created>
  <dcterms:modified xsi:type="dcterms:W3CDTF">2018-10-02T15:20:00Z</dcterms:modified>
</cp:coreProperties>
</file>