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9E7968" w:rsidRDefault="00F12E04" w:rsidP="00A21D9A">
      <w:pPr>
        <w:rPr>
          <w:rFonts w:ascii="Arial" w:hAnsi="Arial" w:cs="Arial"/>
          <w:b/>
          <w:sz w:val="40"/>
          <w:szCs w:val="40"/>
          <w:lang w:val="it-IT"/>
        </w:rPr>
      </w:pPr>
      <w:r w:rsidRPr="00F12E04">
        <w:rPr>
          <w:rFonts w:ascii="Arial" w:hAnsi="Arial" w:cs="Arial"/>
          <w:b/>
          <w:sz w:val="40"/>
          <w:szCs w:val="40"/>
          <w:lang w:val="it-IT"/>
        </w:rPr>
        <w:t xml:space="preserve">Mazda festeggia la fine del 2015 con una crescita delle vendite a doppia cifra e con il primo posto nel </w:t>
      </w:r>
      <w:proofErr w:type="spellStart"/>
      <w:r w:rsidRPr="00F12E04">
        <w:rPr>
          <w:rFonts w:ascii="Arial" w:hAnsi="Arial" w:cs="Arial"/>
          <w:b/>
          <w:sz w:val="40"/>
          <w:szCs w:val="40"/>
          <w:lang w:val="it-IT"/>
        </w:rPr>
        <w:t>Quality</w:t>
      </w:r>
      <w:proofErr w:type="spellEnd"/>
      <w:r w:rsidRPr="00F12E04">
        <w:rPr>
          <w:rFonts w:ascii="Arial" w:hAnsi="Arial" w:cs="Arial"/>
          <w:b/>
          <w:sz w:val="40"/>
          <w:szCs w:val="40"/>
          <w:lang w:val="it-IT"/>
        </w:rPr>
        <w:t xml:space="preserve"> Report 2015 di </w:t>
      </w:r>
      <w:proofErr w:type="spellStart"/>
      <w:r w:rsidRPr="00F12E04">
        <w:rPr>
          <w:rFonts w:ascii="Arial" w:hAnsi="Arial" w:cs="Arial"/>
          <w:b/>
          <w:sz w:val="40"/>
          <w:szCs w:val="40"/>
          <w:lang w:val="it-IT"/>
        </w:rPr>
        <w:t>AutoBild</w:t>
      </w:r>
      <w:proofErr w:type="spellEnd"/>
      <w:r>
        <w:rPr>
          <w:rFonts w:ascii="Arial" w:hAnsi="Arial" w:cs="Arial"/>
          <w:b/>
          <w:sz w:val="40"/>
          <w:szCs w:val="40"/>
          <w:lang w:val="it-IT"/>
        </w:rPr>
        <w:t>.</w:t>
      </w:r>
    </w:p>
    <w:p w:rsidR="00F12E04" w:rsidRDefault="00F12E04" w:rsidP="00A21D9A">
      <w:pPr>
        <w:rPr>
          <w:rFonts w:ascii="Arial" w:hAnsi="Arial" w:cs="Arial"/>
          <w:b/>
          <w:kern w:val="1"/>
          <w:sz w:val="28"/>
          <w:szCs w:val="28"/>
          <w:lang w:val="it-IT" w:eastAsia="ar-SA"/>
        </w:rPr>
      </w:pPr>
    </w:p>
    <w:p w:rsidR="00F12E04" w:rsidRDefault="00F12E04" w:rsidP="00F12E04">
      <w:pPr>
        <w:pStyle w:val="ListParagraph"/>
        <w:numPr>
          <w:ilvl w:val="0"/>
          <w:numId w:val="9"/>
        </w:numPr>
        <w:rPr>
          <w:rFonts w:ascii="Arial" w:eastAsia="MS Mincho" w:hAnsi="Arial" w:cs="Arial"/>
          <w:b/>
          <w:bCs/>
          <w:lang w:val="it-IT"/>
        </w:rPr>
      </w:pPr>
      <w:r w:rsidRPr="00F12E04">
        <w:rPr>
          <w:rFonts w:ascii="Arial" w:eastAsia="MS Mincho" w:hAnsi="Arial" w:cs="Arial"/>
          <w:b/>
          <w:bCs/>
          <w:lang w:val="it-IT"/>
        </w:rPr>
        <w:t>Le vendite di veicoli salgono fino all’80% (dicembre 2015 vs stesso mese 2014)  grazie al forte contributo dato dai nuovi modelli, registrando una crescita a 2 cifre per quota di mercato e immatricolato annuale.</w:t>
      </w:r>
    </w:p>
    <w:p w:rsidR="00F12E04" w:rsidRPr="00F12E04" w:rsidRDefault="00F12E04" w:rsidP="00F12E04">
      <w:pPr>
        <w:pStyle w:val="ListParagraph"/>
        <w:rPr>
          <w:rFonts w:ascii="Arial" w:eastAsia="MS Mincho" w:hAnsi="Arial" w:cs="Arial"/>
          <w:b/>
          <w:bCs/>
          <w:lang w:val="it-IT"/>
        </w:rPr>
      </w:pPr>
    </w:p>
    <w:p w:rsidR="00F12E04" w:rsidRPr="00F12E04" w:rsidRDefault="00F12E04" w:rsidP="00F12E04">
      <w:pPr>
        <w:pStyle w:val="ListParagraph"/>
        <w:numPr>
          <w:ilvl w:val="0"/>
          <w:numId w:val="9"/>
        </w:numPr>
        <w:rPr>
          <w:rFonts w:ascii="Arial" w:eastAsia="MS Mincho" w:hAnsi="Arial" w:cs="Arial"/>
          <w:b/>
          <w:bCs/>
          <w:lang w:val="it-IT"/>
        </w:rPr>
      </w:pPr>
      <w:r w:rsidRPr="00F12E04">
        <w:rPr>
          <w:rFonts w:ascii="Arial" w:eastAsia="MS Mincho" w:hAnsi="Arial" w:cs="Arial"/>
          <w:b/>
          <w:bCs/>
          <w:lang w:val="it-IT"/>
        </w:rPr>
        <w:t xml:space="preserve">Mazda conquista il primo posto nel </w:t>
      </w:r>
      <w:proofErr w:type="spellStart"/>
      <w:r w:rsidRPr="00F12E04">
        <w:rPr>
          <w:rFonts w:ascii="Arial" w:eastAsia="MS Mincho" w:hAnsi="Arial" w:cs="Arial"/>
          <w:b/>
          <w:bCs/>
          <w:lang w:val="it-IT"/>
        </w:rPr>
        <w:t>Quality</w:t>
      </w:r>
      <w:proofErr w:type="spellEnd"/>
      <w:r w:rsidRPr="00F12E04">
        <w:rPr>
          <w:rFonts w:ascii="Arial" w:eastAsia="MS Mincho" w:hAnsi="Arial" w:cs="Arial"/>
          <w:b/>
          <w:bCs/>
          <w:lang w:val="it-IT"/>
        </w:rPr>
        <w:t xml:space="preserve"> Report 2015 di </w:t>
      </w:r>
      <w:proofErr w:type="spellStart"/>
      <w:r w:rsidRPr="00F12E04">
        <w:rPr>
          <w:rFonts w:ascii="Arial" w:eastAsia="MS Mincho" w:hAnsi="Arial" w:cs="Arial"/>
          <w:b/>
          <w:bCs/>
          <w:lang w:val="it-IT"/>
        </w:rPr>
        <w:t>Autobild</w:t>
      </w:r>
      <w:proofErr w:type="spellEnd"/>
      <w:r w:rsidRPr="00F12E04">
        <w:rPr>
          <w:rFonts w:ascii="Arial" w:eastAsia="MS Mincho" w:hAnsi="Arial" w:cs="Arial"/>
          <w:b/>
          <w:bCs/>
          <w:lang w:val="it-IT"/>
        </w:rPr>
        <w:t>-TUV</w:t>
      </w:r>
      <w:r>
        <w:rPr>
          <w:rFonts w:ascii="Arial" w:eastAsia="MS Mincho" w:hAnsi="Arial" w:cs="Arial"/>
          <w:b/>
          <w:bCs/>
          <w:lang w:val="it-IT"/>
        </w:rPr>
        <w:t>.</w:t>
      </w:r>
    </w:p>
    <w:p w:rsidR="002268C4" w:rsidRPr="00F12E04" w:rsidRDefault="002268C4" w:rsidP="00F12E04">
      <w:pPr>
        <w:pStyle w:val="Default"/>
        <w:widowControl w:val="0"/>
        <w:spacing w:line="288" w:lineRule="auto"/>
        <w:ind w:left="357"/>
        <w:rPr>
          <w:b/>
          <w:bCs/>
          <w:lang w:val="it-IT"/>
        </w:rPr>
      </w:pPr>
    </w:p>
    <w:p w:rsidR="002268C4" w:rsidRPr="00D438A4" w:rsidRDefault="002268C4" w:rsidP="002268C4">
      <w:pPr>
        <w:widowControl w:val="0"/>
        <w:autoSpaceDE w:val="0"/>
        <w:autoSpaceDN w:val="0"/>
        <w:adjustRightInd w:val="0"/>
        <w:spacing w:line="288" w:lineRule="auto"/>
        <w:ind w:left="357"/>
        <w:rPr>
          <w:rFonts w:ascii="Arial" w:hAnsi="Arial" w:cs="Arial"/>
          <w:b/>
          <w:bCs/>
          <w:lang w:val="it-IT"/>
        </w:rPr>
      </w:pP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Mazda ha chiuso il 2015 in bellezza, confermandosi una delle aziende automobilistiche più vitali del mercato italiano.</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Con  7.422 unità immatricolate nel corso dell’anno</w:t>
      </w:r>
      <w:r>
        <w:rPr>
          <w:rFonts w:ascii="Arial" w:eastAsia="MS Mincho" w:hAnsi="Arial" w:cs="Arial"/>
          <w:kern w:val="1"/>
          <w:lang w:val="it-IT" w:eastAsia="ar-SA"/>
        </w:rPr>
        <w:t xml:space="preserve">, </w:t>
      </w:r>
      <w:r w:rsidRPr="00F12E04">
        <w:rPr>
          <w:rFonts w:ascii="Arial" w:eastAsia="MS Mincho" w:hAnsi="Arial" w:cs="Arial"/>
          <w:kern w:val="1"/>
          <w:lang w:val="it-IT" w:eastAsia="ar-SA"/>
        </w:rPr>
        <w:t xml:space="preserve">Mazda segna un eccellente </w:t>
      </w:r>
      <w:r w:rsidRPr="00F12E04">
        <w:rPr>
          <w:rFonts w:ascii="Arial" w:eastAsia="MS Mincho" w:hAnsi="Arial" w:cs="Arial"/>
          <w:b/>
          <w:kern w:val="1"/>
          <w:lang w:val="it-IT" w:eastAsia="ar-SA"/>
        </w:rPr>
        <w:t>+35.9%</w:t>
      </w:r>
      <w:r w:rsidRPr="00F12E04">
        <w:rPr>
          <w:rFonts w:ascii="Arial" w:eastAsia="MS Mincho" w:hAnsi="Arial" w:cs="Arial"/>
          <w:kern w:val="1"/>
          <w:lang w:val="it-IT" w:eastAsia="ar-SA"/>
        </w:rPr>
        <w:t xml:space="preserve"> rispetto all’immatricolato del 2014</w:t>
      </w:r>
      <w:r>
        <w:rPr>
          <w:rFonts w:ascii="Arial" w:eastAsia="MS Mincho" w:hAnsi="Arial" w:cs="Arial"/>
          <w:kern w:val="1"/>
          <w:lang w:val="it-IT" w:eastAsia="ar-SA"/>
        </w:rPr>
        <w:t xml:space="preserve">, </w:t>
      </w:r>
      <w:r w:rsidRPr="00F12E04">
        <w:rPr>
          <w:rFonts w:ascii="Arial" w:eastAsia="MS Mincho" w:hAnsi="Arial" w:cs="Arial"/>
          <w:kern w:val="1"/>
          <w:lang w:val="it-IT" w:eastAsia="ar-SA"/>
        </w:rPr>
        <w:t xml:space="preserve">registrando un incremento di quota di mercato pari al </w:t>
      </w:r>
      <w:r w:rsidRPr="00F12E04">
        <w:rPr>
          <w:rFonts w:ascii="Arial" w:eastAsia="MS Mincho" w:hAnsi="Arial" w:cs="Arial"/>
          <w:b/>
          <w:kern w:val="1"/>
          <w:lang w:val="it-IT" w:eastAsia="ar-SA"/>
        </w:rPr>
        <w:t>17,5%</w:t>
      </w:r>
      <w:r>
        <w:rPr>
          <w:rFonts w:ascii="Arial" w:eastAsia="MS Mincho" w:hAnsi="Arial" w:cs="Arial"/>
          <w:kern w:val="1"/>
          <w:lang w:val="it-IT" w:eastAsia="ar-SA"/>
        </w:rPr>
        <w:t xml:space="preserve"> (dallo 0.40% allo 0.47%).</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Ma non è tutto.</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Mazda nell’ultimo mese dell’anno è cresciuta dell’</w:t>
      </w:r>
      <w:r w:rsidRPr="00F12E04">
        <w:rPr>
          <w:rFonts w:ascii="Arial" w:eastAsia="MS Mincho" w:hAnsi="Arial" w:cs="Arial"/>
          <w:b/>
          <w:kern w:val="1"/>
          <w:lang w:val="it-IT" w:eastAsia="ar-SA"/>
        </w:rPr>
        <w:t>80%</w:t>
      </w:r>
      <w:r w:rsidRPr="00F12E04">
        <w:rPr>
          <w:rFonts w:ascii="Arial" w:eastAsia="MS Mincho" w:hAnsi="Arial" w:cs="Arial"/>
          <w:kern w:val="1"/>
          <w:lang w:val="it-IT" w:eastAsia="ar-SA"/>
        </w:rPr>
        <w:t xml:space="preserve">  rispetto alle immatricolazioni registrate nello stesso mese dell’anno precedente in Italia</w:t>
      </w:r>
      <w:r>
        <w:rPr>
          <w:rFonts w:ascii="Arial" w:eastAsia="MS Mincho" w:hAnsi="Arial" w:cs="Arial"/>
          <w:kern w:val="1"/>
          <w:lang w:val="it-IT" w:eastAsia="ar-SA"/>
        </w:rPr>
        <w:t xml:space="preserve">, </w:t>
      </w:r>
      <w:r w:rsidRPr="00F12E04">
        <w:rPr>
          <w:rFonts w:ascii="Arial" w:eastAsia="MS Mincho" w:hAnsi="Arial" w:cs="Arial"/>
          <w:kern w:val="1"/>
          <w:lang w:val="it-IT" w:eastAsia="ar-SA"/>
        </w:rPr>
        <w:t>segnando così il suo terzo trimestre consecutivo in termini di crescita, con un incremento del 68% nei soli tre mesi Ottobre/Dicembre.</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L’impulso dei nuovi modelli come Mazda2 (+44% vs 2014) e CX-3 è stato fondamentale nel raggiungimento di questo esaltante risultato.</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Ma i motivi per festeggiare per Mazda non finiscono qui.</w:t>
      </w:r>
    </w:p>
    <w:p w:rsidR="007B3D9C"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 xml:space="preserve">La fine del 2015 ha portato con sé anche un’altra grande soddisfazione per la Casa Giapponese: Mazda si è aggiudicata il primo posto nella classifica stilata da Auto </w:t>
      </w:r>
      <w:proofErr w:type="spellStart"/>
      <w:r w:rsidRPr="00F12E04">
        <w:rPr>
          <w:rFonts w:ascii="Arial" w:eastAsia="MS Mincho" w:hAnsi="Arial" w:cs="Arial"/>
          <w:kern w:val="1"/>
          <w:lang w:val="it-IT" w:eastAsia="ar-SA"/>
        </w:rPr>
        <w:t>Bild</w:t>
      </w:r>
      <w:proofErr w:type="spellEnd"/>
      <w:r w:rsidRPr="00F12E04">
        <w:rPr>
          <w:rFonts w:ascii="Arial" w:eastAsia="MS Mincho" w:hAnsi="Arial" w:cs="Arial"/>
          <w:kern w:val="1"/>
          <w:lang w:val="it-IT" w:eastAsia="ar-SA"/>
        </w:rPr>
        <w:t xml:space="preserve"> in occasione del </w:t>
      </w:r>
      <w:proofErr w:type="spellStart"/>
      <w:r w:rsidRPr="00F12E04">
        <w:rPr>
          <w:rFonts w:ascii="Arial" w:eastAsia="MS Mincho" w:hAnsi="Arial" w:cs="Arial"/>
          <w:kern w:val="1"/>
          <w:lang w:val="it-IT" w:eastAsia="ar-SA"/>
        </w:rPr>
        <w:t>Quality</w:t>
      </w:r>
      <w:proofErr w:type="spellEnd"/>
      <w:r w:rsidR="007B3D9C">
        <w:rPr>
          <w:rFonts w:ascii="Arial" w:eastAsia="MS Mincho" w:hAnsi="Arial" w:cs="Arial"/>
          <w:kern w:val="1"/>
          <w:lang w:val="it-IT" w:eastAsia="ar-SA"/>
        </w:rPr>
        <w:t xml:space="preserve"> Report 2015.</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bookmarkStart w:id="0" w:name="_GoBack"/>
      <w:bookmarkEnd w:id="0"/>
      <w:r w:rsidRPr="00F12E04">
        <w:rPr>
          <w:rFonts w:ascii="Arial" w:eastAsia="MS Mincho" w:hAnsi="Arial" w:cs="Arial"/>
          <w:kern w:val="1"/>
          <w:lang w:val="it-IT" w:eastAsia="ar-SA"/>
        </w:rPr>
        <w:lastRenderedPageBreak/>
        <w:t>L'indagine promossa dalla prestigiosa rivista tedesca ha preso in esame il mercato più grande d’Europa (quello tedesco) e valutato la soddisfazione dei clienti, l'affidabilità e la qualità nel tempo dei prodotti.</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 xml:space="preserve">il </w:t>
      </w:r>
      <w:proofErr w:type="spellStart"/>
      <w:r w:rsidRPr="00F12E04">
        <w:rPr>
          <w:rFonts w:ascii="Arial" w:eastAsia="MS Mincho" w:hAnsi="Arial" w:cs="Arial"/>
          <w:kern w:val="1"/>
          <w:lang w:val="it-IT" w:eastAsia="ar-SA"/>
        </w:rPr>
        <w:t>Quality</w:t>
      </w:r>
      <w:proofErr w:type="spellEnd"/>
      <w:r w:rsidRPr="00F12E04">
        <w:rPr>
          <w:rFonts w:ascii="Arial" w:eastAsia="MS Mincho" w:hAnsi="Arial" w:cs="Arial"/>
          <w:kern w:val="1"/>
          <w:lang w:val="it-IT" w:eastAsia="ar-SA"/>
        </w:rPr>
        <w:t xml:space="preserve"> Report, da oltre 15 anni punto di riferimento per quanto riguarda le indagini di affidabilità, calcola il punteggio complessivo di ciascun marchio sula base di valutazioni  che comprendono ricerche sulla soddisfazione dei clienti (oltre 8.000 interviste), il numero dei richiami, le statistiche del TÜV, le condizioni di garanzia prestate dai costruttori, nonché  le prove di durata, i test di officina di Auto </w:t>
      </w:r>
      <w:proofErr w:type="spellStart"/>
      <w:r w:rsidRPr="00F12E04">
        <w:rPr>
          <w:rFonts w:ascii="Arial" w:eastAsia="MS Mincho" w:hAnsi="Arial" w:cs="Arial"/>
          <w:kern w:val="1"/>
          <w:lang w:val="it-IT" w:eastAsia="ar-SA"/>
        </w:rPr>
        <w:t>Bild</w:t>
      </w:r>
      <w:proofErr w:type="spellEnd"/>
      <w:r w:rsidRPr="00F12E04">
        <w:rPr>
          <w:rFonts w:ascii="Arial" w:eastAsia="MS Mincho" w:hAnsi="Arial" w:cs="Arial"/>
          <w:kern w:val="1"/>
          <w:lang w:val="it-IT" w:eastAsia="ar-SA"/>
        </w:rPr>
        <w:t xml:space="preserve"> e l’analisi delle osservazioni dei lettori.</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Mazda ha conquistato il primo posto (ex aequo con un altro brand) ottenendo un punteggio di 2,14 in una scala che va da 1 (valore massimo) a 5.</w:t>
      </w:r>
    </w:p>
    <w:p w:rsidR="00F12E04" w:rsidRPr="00F12E04" w:rsidRDefault="00F12E04" w:rsidP="00F12E04">
      <w:pPr>
        <w:widowControl w:val="0"/>
        <w:suppressAutoHyphens/>
        <w:spacing w:after="200" w:line="312" w:lineRule="auto"/>
        <w:rPr>
          <w:rFonts w:ascii="Arial" w:eastAsia="MS Mincho" w:hAnsi="Arial" w:cs="Arial"/>
          <w:kern w:val="1"/>
          <w:lang w:val="it-IT" w:eastAsia="ar-SA"/>
        </w:rPr>
      </w:pPr>
      <w:r w:rsidRPr="00F12E04">
        <w:rPr>
          <w:rFonts w:ascii="Arial" w:eastAsia="MS Mincho" w:hAnsi="Arial" w:cs="Arial"/>
          <w:kern w:val="1"/>
          <w:lang w:val="it-IT" w:eastAsia="ar-SA"/>
        </w:rPr>
        <w:t xml:space="preserve">Un risultato eccezionale, che conferma ancora una volta come per la Casa Giapponese, la persecuzione quasi maniacale della qualità assoluta rappresenti uno dei pilastri della strategia per la definitiva consacrazione del Brand nel Gotha dei marchi Premium.    </w:t>
      </w:r>
    </w:p>
    <w:p w:rsidR="009E7968" w:rsidRPr="00F12E04" w:rsidRDefault="009E7968" w:rsidP="009E7968">
      <w:pPr>
        <w:widowControl w:val="0"/>
        <w:jc w:val="center"/>
        <w:rPr>
          <w:rFonts w:ascii="Arial" w:eastAsia="MS PGothic" w:hAnsi="Arial" w:cs="Arial"/>
          <w:snapToGrid w:val="0"/>
          <w:lang w:val="it-IT" w:eastAsia="ja-JP"/>
        </w:rPr>
      </w:pPr>
    </w:p>
    <w:p w:rsidR="009E7968" w:rsidRPr="00F12E04" w:rsidRDefault="009E7968" w:rsidP="009E7968">
      <w:pPr>
        <w:widowControl w:val="0"/>
        <w:jc w:val="center"/>
        <w:rPr>
          <w:rFonts w:ascii="Arial" w:eastAsia="MS PGothic" w:hAnsi="Arial" w:cs="Arial"/>
          <w:snapToGrid w:val="0"/>
          <w:lang w:val="it-IT" w:eastAsia="ja-JP"/>
        </w:rPr>
      </w:pPr>
      <w:r w:rsidRPr="00F12E04">
        <w:rPr>
          <w:rFonts w:ascii="Arial" w:eastAsia="MS PGothic" w:hAnsi="Arial" w:cs="Arial"/>
          <w:snapToGrid w:val="0"/>
          <w:lang w:val="it-IT" w:eastAsia="ja-JP"/>
        </w:rPr>
        <w:t># # #</w:t>
      </w:r>
    </w:p>
    <w:p w:rsidR="002268C4" w:rsidRDefault="002268C4" w:rsidP="009E7968">
      <w:pPr>
        <w:widowControl w:val="0"/>
        <w:suppressAutoHyphens/>
        <w:spacing w:after="200" w:line="360" w:lineRule="auto"/>
        <w:rPr>
          <w:rFonts w:ascii="Arial" w:hAnsi="Arial" w:cs="Arial"/>
          <w:kern w:val="1"/>
          <w:lang w:val="it-IT" w:eastAsia="ar-SA"/>
        </w:rPr>
      </w:pPr>
    </w:p>
    <w:sectPr w:rsidR="002268C4"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7B" w:rsidRDefault="00BF317B">
      <w:r>
        <w:separator/>
      </w:r>
    </w:p>
  </w:endnote>
  <w:endnote w:type="continuationSeparator" w:id="0">
    <w:p w:rsidR="00BF317B" w:rsidRDefault="00BF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F12E04">
      <w:rPr>
        <w:rFonts w:ascii="Arial" w:hAnsi="Arial" w:cs="Arial"/>
        <w:b/>
        <w:color w:val="000080"/>
        <w:sz w:val="22"/>
        <w:lang w:val="it-IT"/>
      </w:rPr>
      <w:t>60</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7B" w:rsidRDefault="00BF317B">
      <w:r>
        <w:separator/>
      </w:r>
    </w:p>
  </w:footnote>
  <w:footnote w:type="continuationSeparator" w:id="0">
    <w:p w:rsidR="00BF317B" w:rsidRDefault="00BF3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7C1A01B9" wp14:editId="0CC11729">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6A24A99" wp14:editId="7B14AD17">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AA0508"/>
    <w:multiLevelType w:val="hybridMultilevel"/>
    <w:tmpl w:val="69F0A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260C52"/>
    <w:multiLevelType w:val="hybridMultilevel"/>
    <w:tmpl w:val="CBAC1F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E4136F3"/>
    <w:multiLevelType w:val="hybridMultilevel"/>
    <w:tmpl w:val="9AD8E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EF733E"/>
    <w:multiLevelType w:val="hybridMultilevel"/>
    <w:tmpl w:val="AD02B2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F0E02EB"/>
    <w:multiLevelType w:val="hybridMultilevel"/>
    <w:tmpl w:val="8CB68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8"/>
  </w:num>
  <w:num w:numId="3">
    <w:abstractNumId w:val="6"/>
  </w:num>
  <w:num w:numId="4">
    <w:abstractNumId w:val="1"/>
  </w:num>
  <w:num w:numId="5">
    <w:abstractNumId w:val="2"/>
  </w:num>
  <w:num w:numId="6">
    <w:abstractNumId w:val="3"/>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20E9A"/>
    <w:rsid w:val="00021620"/>
    <w:rsid w:val="00032734"/>
    <w:rsid w:val="00037691"/>
    <w:rsid w:val="00044CEF"/>
    <w:rsid w:val="00045130"/>
    <w:rsid w:val="000458FF"/>
    <w:rsid w:val="000464CE"/>
    <w:rsid w:val="00052C64"/>
    <w:rsid w:val="00057A77"/>
    <w:rsid w:val="00065E8A"/>
    <w:rsid w:val="0006699E"/>
    <w:rsid w:val="000724C9"/>
    <w:rsid w:val="00085D01"/>
    <w:rsid w:val="00087C08"/>
    <w:rsid w:val="000967C2"/>
    <w:rsid w:val="000B2B39"/>
    <w:rsid w:val="000C0C6B"/>
    <w:rsid w:val="000C1DAB"/>
    <w:rsid w:val="000C42C5"/>
    <w:rsid w:val="000C4D22"/>
    <w:rsid w:val="000D1EF5"/>
    <w:rsid w:val="000D2C4E"/>
    <w:rsid w:val="000D547C"/>
    <w:rsid w:val="000D6466"/>
    <w:rsid w:val="000F0073"/>
    <w:rsid w:val="000F7558"/>
    <w:rsid w:val="00102A9F"/>
    <w:rsid w:val="00103908"/>
    <w:rsid w:val="001122F7"/>
    <w:rsid w:val="00113317"/>
    <w:rsid w:val="001176FA"/>
    <w:rsid w:val="0013296D"/>
    <w:rsid w:val="0013428B"/>
    <w:rsid w:val="00135B41"/>
    <w:rsid w:val="00140CF0"/>
    <w:rsid w:val="00145E76"/>
    <w:rsid w:val="001470C3"/>
    <w:rsid w:val="00150CD2"/>
    <w:rsid w:val="00157A12"/>
    <w:rsid w:val="00163AA7"/>
    <w:rsid w:val="001646C5"/>
    <w:rsid w:val="00176B6A"/>
    <w:rsid w:val="0018220D"/>
    <w:rsid w:val="00193050"/>
    <w:rsid w:val="001A39CE"/>
    <w:rsid w:val="001B51F3"/>
    <w:rsid w:val="001C2B1D"/>
    <w:rsid w:val="001C5A54"/>
    <w:rsid w:val="001E6441"/>
    <w:rsid w:val="001F0C6F"/>
    <w:rsid w:val="001F250B"/>
    <w:rsid w:val="00205DCB"/>
    <w:rsid w:val="00223D6B"/>
    <w:rsid w:val="002268C4"/>
    <w:rsid w:val="002349F1"/>
    <w:rsid w:val="002371D2"/>
    <w:rsid w:val="00243F06"/>
    <w:rsid w:val="00254583"/>
    <w:rsid w:val="002573A5"/>
    <w:rsid w:val="002615C3"/>
    <w:rsid w:val="00264938"/>
    <w:rsid w:val="00273489"/>
    <w:rsid w:val="00286223"/>
    <w:rsid w:val="00286CF6"/>
    <w:rsid w:val="002873D6"/>
    <w:rsid w:val="002947B5"/>
    <w:rsid w:val="002949AF"/>
    <w:rsid w:val="00297709"/>
    <w:rsid w:val="002A09A3"/>
    <w:rsid w:val="002B11E5"/>
    <w:rsid w:val="002B4876"/>
    <w:rsid w:val="002D3BDF"/>
    <w:rsid w:val="002E4AEB"/>
    <w:rsid w:val="002E7EDA"/>
    <w:rsid w:val="00304962"/>
    <w:rsid w:val="00307A57"/>
    <w:rsid w:val="003155B7"/>
    <w:rsid w:val="00320928"/>
    <w:rsid w:val="00332187"/>
    <w:rsid w:val="00335FCD"/>
    <w:rsid w:val="00336261"/>
    <w:rsid w:val="0034252C"/>
    <w:rsid w:val="00345D8F"/>
    <w:rsid w:val="00350329"/>
    <w:rsid w:val="003525CE"/>
    <w:rsid w:val="003536E5"/>
    <w:rsid w:val="00363208"/>
    <w:rsid w:val="00363F1B"/>
    <w:rsid w:val="0036453E"/>
    <w:rsid w:val="00374224"/>
    <w:rsid w:val="003748DA"/>
    <w:rsid w:val="00375EF0"/>
    <w:rsid w:val="003939CF"/>
    <w:rsid w:val="00395BCF"/>
    <w:rsid w:val="003963EA"/>
    <w:rsid w:val="00396AFA"/>
    <w:rsid w:val="003A3265"/>
    <w:rsid w:val="003A7AF1"/>
    <w:rsid w:val="003B5117"/>
    <w:rsid w:val="003B545C"/>
    <w:rsid w:val="003D208B"/>
    <w:rsid w:val="003E307E"/>
    <w:rsid w:val="003E30DA"/>
    <w:rsid w:val="003F076C"/>
    <w:rsid w:val="003F2C75"/>
    <w:rsid w:val="003F418B"/>
    <w:rsid w:val="003F5031"/>
    <w:rsid w:val="003F621A"/>
    <w:rsid w:val="004021EA"/>
    <w:rsid w:val="004144C1"/>
    <w:rsid w:val="004152B5"/>
    <w:rsid w:val="00415C1D"/>
    <w:rsid w:val="00426C81"/>
    <w:rsid w:val="00434985"/>
    <w:rsid w:val="00437255"/>
    <w:rsid w:val="00447027"/>
    <w:rsid w:val="0045436E"/>
    <w:rsid w:val="004633DB"/>
    <w:rsid w:val="004637AB"/>
    <w:rsid w:val="004706F8"/>
    <w:rsid w:val="00471B6C"/>
    <w:rsid w:val="004746DD"/>
    <w:rsid w:val="00475540"/>
    <w:rsid w:val="0047582C"/>
    <w:rsid w:val="00494622"/>
    <w:rsid w:val="004976EA"/>
    <w:rsid w:val="004A1AE3"/>
    <w:rsid w:val="004A3473"/>
    <w:rsid w:val="004A5A21"/>
    <w:rsid w:val="004B155F"/>
    <w:rsid w:val="004C02FD"/>
    <w:rsid w:val="004C245B"/>
    <w:rsid w:val="004D1328"/>
    <w:rsid w:val="004D7629"/>
    <w:rsid w:val="004E0763"/>
    <w:rsid w:val="004E13D3"/>
    <w:rsid w:val="004E38BB"/>
    <w:rsid w:val="004E5211"/>
    <w:rsid w:val="004E76B2"/>
    <w:rsid w:val="004F04D2"/>
    <w:rsid w:val="00500E7C"/>
    <w:rsid w:val="00515496"/>
    <w:rsid w:val="005161C6"/>
    <w:rsid w:val="005164CD"/>
    <w:rsid w:val="0051694C"/>
    <w:rsid w:val="00517ADC"/>
    <w:rsid w:val="0052426B"/>
    <w:rsid w:val="0055637E"/>
    <w:rsid w:val="0055714D"/>
    <w:rsid w:val="005629AC"/>
    <w:rsid w:val="005629E0"/>
    <w:rsid w:val="0057008B"/>
    <w:rsid w:val="0057052C"/>
    <w:rsid w:val="00571472"/>
    <w:rsid w:val="0057258C"/>
    <w:rsid w:val="00575A6C"/>
    <w:rsid w:val="00580F9C"/>
    <w:rsid w:val="00586A13"/>
    <w:rsid w:val="00587375"/>
    <w:rsid w:val="00587D7C"/>
    <w:rsid w:val="00597F95"/>
    <w:rsid w:val="005A3138"/>
    <w:rsid w:val="005A3FE3"/>
    <w:rsid w:val="005A4517"/>
    <w:rsid w:val="005B17A4"/>
    <w:rsid w:val="005B28F7"/>
    <w:rsid w:val="005B2EFE"/>
    <w:rsid w:val="005C1F82"/>
    <w:rsid w:val="005D4B79"/>
    <w:rsid w:val="005D7623"/>
    <w:rsid w:val="005D7667"/>
    <w:rsid w:val="005E1157"/>
    <w:rsid w:val="005E1C04"/>
    <w:rsid w:val="005E36CA"/>
    <w:rsid w:val="005F34DA"/>
    <w:rsid w:val="005F5B1A"/>
    <w:rsid w:val="006043CF"/>
    <w:rsid w:val="00622709"/>
    <w:rsid w:val="00630E27"/>
    <w:rsid w:val="00633D21"/>
    <w:rsid w:val="00633E3B"/>
    <w:rsid w:val="0064115A"/>
    <w:rsid w:val="00641786"/>
    <w:rsid w:val="00646ED6"/>
    <w:rsid w:val="00647E9E"/>
    <w:rsid w:val="00655E58"/>
    <w:rsid w:val="006561B6"/>
    <w:rsid w:val="006573EF"/>
    <w:rsid w:val="0066449A"/>
    <w:rsid w:val="006664F5"/>
    <w:rsid w:val="00667515"/>
    <w:rsid w:val="006760BF"/>
    <w:rsid w:val="00691157"/>
    <w:rsid w:val="00694AA7"/>
    <w:rsid w:val="006A1712"/>
    <w:rsid w:val="006A1AFA"/>
    <w:rsid w:val="006A6740"/>
    <w:rsid w:val="006A6F92"/>
    <w:rsid w:val="006B17CA"/>
    <w:rsid w:val="006B4496"/>
    <w:rsid w:val="006C12B6"/>
    <w:rsid w:val="006C4287"/>
    <w:rsid w:val="006D0FE1"/>
    <w:rsid w:val="006D32E3"/>
    <w:rsid w:val="006D548E"/>
    <w:rsid w:val="006D56D6"/>
    <w:rsid w:val="006D720C"/>
    <w:rsid w:val="006D745C"/>
    <w:rsid w:val="006E21C8"/>
    <w:rsid w:val="006F7B5C"/>
    <w:rsid w:val="00707154"/>
    <w:rsid w:val="007100EE"/>
    <w:rsid w:val="007130F7"/>
    <w:rsid w:val="00716711"/>
    <w:rsid w:val="00723ACF"/>
    <w:rsid w:val="0072799D"/>
    <w:rsid w:val="00733C24"/>
    <w:rsid w:val="007420D1"/>
    <w:rsid w:val="00743AAB"/>
    <w:rsid w:val="007441E7"/>
    <w:rsid w:val="007446F4"/>
    <w:rsid w:val="00761F4B"/>
    <w:rsid w:val="00764601"/>
    <w:rsid w:val="007654A7"/>
    <w:rsid w:val="00771E4E"/>
    <w:rsid w:val="0078340A"/>
    <w:rsid w:val="007B16B4"/>
    <w:rsid w:val="007B3D9C"/>
    <w:rsid w:val="007C5F70"/>
    <w:rsid w:val="007E3017"/>
    <w:rsid w:val="007F5806"/>
    <w:rsid w:val="0080478A"/>
    <w:rsid w:val="0080546F"/>
    <w:rsid w:val="00805A5E"/>
    <w:rsid w:val="00813301"/>
    <w:rsid w:val="0082762D"/>
    <w:rsid w:val="008425C0"/>
    <w:rsid w:val="00843BDF"/>
    <w:rsid w:val="0084670A"/>
    <w:rsid w:val="0085475D"/>
    <w:rsid w:val="00862D76"/>
    <w:rsid w:val="00876780"/>
    <w:rsid w:val="00883B8F"/>
    <w:rsid w:val="00883F93"/>
    <w:rsid w:val="00896C7B"/>
    <w:rsid w:val="008A58D3"/>
    <w:rsid w:val="008B068B"/>
    <w:rsid w:val="008B0D7D"/>
    <w:rsid w:val="008B30AA"/>
    <w:rsid w:val="008B444A"/>
    <w:rsid w:val="008B7E69"/>
    <w:rsid w:val="008C325A"/>
    <w:rsid w:val="008C3FF8"/>
    <w:rsid w:val="008C6D4E"/>
    <w:rsid w:val="008D5450"/>
    <w:rsid w:val="008F15AB"/>
    <w:rsid w:val="008F2798"/>
    <w:rsid w:val="008F5745"/>
    <w:rsid w:val="00904202"/>
    <w:rsid w:val="00906285"/>
    <w:rsid w:val="00912181"/>
    <w:rsid w:val="00917D11"/>
    <w:rsid w:val="00921E69"/>
    <w:rsid w:val="009379C9"/>
    <w:rsid w:val="00940897"/>
    <w:rsid w:val="00960DB9"/>
    <w:rsid w:val="009629C8"/>
    <w:rsid w:val="00963474"/>
    <w:rsid w:val="009867B1"/>
    <w:rsid w:val="00987A15"/>
    <w:rsid w:val="009A22D1"/>
    <w:rsid w:val="009B0E52"/>
    <w:rsid w:val="009B22C4"/>
    <w:rsid w:val="009B5847"/>
    <w:rsid w:val="009C3E92"/>
    <w:rsid w:val="009E3B89"/>
    <w:rsid w:val="009E7968"/>
    <w:rsid w:val="009F1505"/>
    <w:rsid w:val="00A21D9A"/>
    <w:rsid w:val="00A24428"/>
    <w:rsid w:val="00A35C36"/>
    <w:rsid w:val="00A51A2E"/>
    <w:rsid w:val="00A624B4"/>
    <w:rsid w:val="00A638B4"/>
    <w:rsid w:val="00A65199"/>
    <w:rsid w:val="00A70D7D"/>
    <w:rsid w:val="00A760E2"/>
    <w:rsid w:val="00A76C47"/>
    <w:rsid w:val="00A80D5B"/>
    <w:rsid w:val="00A814B2"/>
    <w:rsid w:val="00A843D5"/>
    <w:rsid w:val="00A92914"/>
    <w:rsid w:val="00AB6DE1"/>
    <w:rsid w:val="00AC39F4"/>
    <w:rsid w:val="00AC7E9A"/>
    <w:rsid w:val="00AD2CDF"/>
    <w:rsid w:val="00AE4D95"/>
    <w:rsid w:val="00AE7746"/>
    <w:rsid w:val="00AF684F"/>
    <w:rsid w:val="00AF6CF2"/>
    <w:rsid w:val="00B01071"/>
    <w:rsid w:val="00B12A3E"/>
    <w:rsid w:val="00B13111"/>
    <w:rsid w:val="00B229D4"/>
    <w:rsid w:val="00B30B48"/>
    <w:rsid w:val="00B35F44"/>
    <w:rsid w:val="00B42629"/>
    <w:rsid w:val="00B446C7"/>
    <w:rsid w:val="00B51A23"/>
    <w:rsid w:val="00B532CC"/>
    <w:rsid w:val="00B57A94"/>
    <w:rsid w:val="00B630ED"/>
    <w:rsid w:val="00B66ACC"/>
    <w:rsid w:val="00B8590B"/>
    <w:rsid w:val="00B902BB"/>
    <w:rsid w:val="00B924EF"/>
    <w:rsid w:val="00BA1524"/>
    <w:rsid w:val="00BB1BF6"/>
    <w:rsid w:val="00BB5DB8"/>
    <w:rsid w:val="00BB6C4B"/>
    <w:rsid w:val="00BD06E8"/>
    <w:rsid w:val="00BD12D8"/>
    <w:rsid w:val="00BE209E"/>
    <w:rsid w:val="00BF0975"/>
    <w:rsid w:val="00BF16CE"/>
    <w:rsid w:val="00BF2ECE"/>
    <w:rsid w:val="00BF317B"/>
    <w:rsid w:val="00BF5CD4"/>
    <w:rsid w:val="00C02471"/>
    <w:rsid w:val="00C035E9"/>
    <w:rsid w:val="00C0497E"/>
    <w:rsid w:val="00C10068"/>
    <w:rsid w:val="00C16FED"/>
    <w:rsid w:val="00C22DE4"/>
    <w:rsid w:val="00C30678"/>
    <w:rsid w:val="00C44FA0"/>
    <w:rsid w:val="00C47BC4"/>
    <w:rsid w:val="00C50370"/>
    <w:rsid w:val="00C5759B"/>
    <w:rsid w:val="00C6064E"/>
    <w:rsid w:val="00C62E7C"/>
    <w:rsid w:val="00C641A1"/>
    <w:rsid w:val="00C656DB"/>
    <w:rsid w:val="00C72A09"/>
    <w:rsid w:val="00C7765B"/>
    <w:rsid w:val="00C856CF"/>
    <w:rsid w:val="00C86DF4"/>
    <w:rsid w:val="00C93DAE"/>
    <w:rsid w:val="00C96D6A"/>
    <w:rsid w:val="00CA187A"/>
    <w:rsid w:val="00CB1CF8"/>
    <w:rsid w:val="00CB3B8F"/>
    <w:rsid w:val="00CC0441"/>
    <w:rsid w:val="00CC3061"/>
    <w:rsid w:val="00CC7340"/>
    <w:rsid w:val="00CD1DC1"/>
    <w:rsid w:val="00CE0229"/>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5FE4"/>
    <w:rsid w:val="00D67B39"/>
    <w:rsid w:val="00D73727"/>
    <w:rsid w:val="00D772BB"/>
    <w:rsid w:val="00D81D61"/>
    <w:rsid w:val="00D83B5C"/>
    <w:rsid w:val="00D844CC"/>
    <w:rsid w:val="00D85514"/>
    <w:rsid w:val="00D93491"/>
    <w:rsid w:val="00DC1450"/>
    <w:rsid w:val="00DC1A34"/>
    <w:rsid w:val="00DD09E5"/>
    <w:rsid w:val="00DD0F99"/>
    <w:rsid w:val="00DD374F"/>
    <w:rsid w:val="00DD5374"/>
    <w:rsid w:val="00DD5CFB"/>
    <w:rsid w:val="00DE4C52"/>
    <w:rsid w:val="00DE4CF4"/>
    <w:rsid w:val="00DF1E3A"/>
    <w:rsid w:val="00E10737"/>
    <w:rsid w:val="00E11948"/>
    <w:rsid w:val="00E16E9E"/>
    <w:rsid w:val="00E341CA"/>
    <w:rsid w:val="00E43F77"/>
    <w:rsid w:val="00E45D7D"/>
    <w:rsid w:val="00E46443"/>
    <w:rsid w:val="00E52989"/>
    <w:rsid w:val="00E54472"/>
    <w:rsid w:val="00E57787"/>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A5D38"/>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12E04"/>
    <w:rsid w:val="00F21478"/>
    <w:rsid w:val="00F25FA0"/>
    <w:rsid w:val="00F26E85"/>
    <w:rsid w:val="00F30A37"/>
    <w:rsid w:val="00F44F98"/>
    <w:rsid w:val="00F46E62"/>
    <w:rsid w:val="00F4771F"/>
    <w:rsid w:val="00F50DA1"/>
    <w:rsid w:val="00F5464E"/>
    <w:rsid w:val="00F564D0"/>
    <w:rsid w:val="00F6429C"/>
    <w:rsid w:val="00F673E4"/>
    <w:rsid w:val="00F70BC8"/>
    <w:rsid w:val="00F70DBD"/>
    <w:rsid w:val="00F74564"/>
    <w:rsid w:val="00F80CCB"/>
    <w:rsid w:val="00F81B21"/>
    <w:rsid w:val="00F840FB"/>
    <w:rsid w:val="00F87676"/>
    <w:rsid w:val="00F94384"/>
    <w:rsid w:val="00F95C63"/>
    <w:rsid w:val="00FA0E1F"/>
    <w:rsid w:val="00FA2857"/>
    <w:rsid w:val="00FA5537"/>
    <w:rsid w:val="00FB0C2C"/>
    <w:rsid w:val="00FB4950"/>
    <w:rsid w:val="00FC0960"/>
    <w:rsid w:val="00FC6A48"/>
    <w:rsid w:val="00FE0265"/>
    <w:rsid w:val="00FE3824"/>
    <w:rsid w:val="00FF30A0"/>
    <w:rsid w:val="00FF46B9"/>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1851">
      <w:bodyDiv w:val="1"/>
      <w:marLeft w:val="0"/>
      <w:marRight w:val="0"/>
      <w:marTop w:val="0"/>
      <w:marBottom w:val="0"/>
      <w:divBdr>
        <w:top w:val="none" w:sz="0" w:space="0" w:color="auto"/>
        <w:left w:val="none" w:sz="0" w:space="0" w:color="auto"/>
        <w:bottom w:val="none" w:sz="0" w:space="0" w:color="auto"/>
        <w:right w:val="none" w:sz="0" w:space="0" w:color="auto"/>
      </w:divBdr>
    </w:div>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54301060">
      <w:bodyDiv w:val="1"/>
      <w:marLeft w:val="0"/>
      <w:marRight w:val="0"/>
      <w:marTop w:val="0"/>
      <w:marBottom w:val="0"/>
      <w:divBdr>
        <w:top w:val="none" w:sz="0" w:space="0" w:color="auto"/>
        <w:left w:val="none" w:sz="0" w:space="0" w:color="auto"/>
        <w:bottom w:val="none" w:sz="0" w:space="0" w:color="auto"/>
        <w:right w:val="none" w:sz="0" w:space="0" w:color="auto"/>
      </w:divBdr>
    </w:div>
    <w:div w:id="319310755">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965551370">
      <w:bodyDiv w:val="1"/>
      <w:marLeft w:val="0"/>
      <w:marRight w:val="0"/>
      <w:marTop w:val="0"/>
      <w:marBottom w:val="0"/>
      <w:divBdr>
        <w:top w:val="none" w:sz="0" w:space="0" w:color="auto"/>
        <w:left w:val="none" w:sz="0" w:space="0" w:color="auto"/>
        <w:bottom w:val="none" w:sz="0" w:space="0" w:color="auto"/>
        <w:right w:val="none" w:sz="0" w:space="0" w:color="auto"/>
      </w:divBdr>
      <w:divsChild>
        <w:div w:id="348068500">
          <w:marLeft w:val="0"/>
          <w:marRight w:val="0"/>
          <w:marTop w:val="0"/>
          <w:marBottom w:val="0"/>
          <w:divBdr>
            <w:top w:val="single" w:sz="2" w:space="0" w:color="FFFFFF"/>
            <w:left w:val="single" w:sz="2" w:space="0" w:color="FFFFFF"/>
            <w:bottom w:val="single" w:sz="2" w:space="0" w:color="FFFFFF"/>
            <w:right w:val="single" w:sz="2" w:space="0" w:color="FFFFFF"/>
          </w:divBdr>
          <w:divsChild>
            <w:div w:id="889340469">
              <w:marLeft w:val="0"/>
              <w:marRight w:val="0"/>
              <w:marTop w:val="0"/>
              <w:marBottom w:val="0"/>
              <w:divBdr>
                <w:top w:val="none" w:sz="0" w:space="0" w:color="auto"/>
                <w:left w:val="none" w:sz="0" w:space="0" w:color="auto"/>
                <w:bottom w:val="none" w:sz="0" w:space="0" w:color="auto"/>
                <w:right w:val="none" w:sz="0" w:space="0" w:color="auto"/>
              </w:divBdr>
              <w:divsChild>
                <w:div w:id="228425114">
                  <w:marLeft w:val="0"/>
                  <w:marRight w:val="0"/>
                  <w:marTop w:val="0"/>
                  <w:marBottom w:val="0"/>
                  <w:divBdr>
                    <w:top w:val="none" w:sz="0" w:space="0" w:color="auto"/>
                    <w:left w:val="none" w:sz="0" w:space="0" w:color="auto"/>
                    <w:bottom w:val="none" w:sz="0" w:space="0" w:color="auto"/>
                    <w:right w:val="none" w:sz="0" w:space="0" w:color="auto"/>
                  </w:divBdr>
                  <w:divsChild>
                    <w:div w:id="1209682756">
                      <w:marLeft w:val="0"/>
                      <w:marRight w:val="0"/>
                      <w:marTop w:val="0"/>
                      <w:marBottom w:val="225"/>
                      <w:divBdr>
                        <w:top w:val="none" w:sz="0" w:space="0" w:color="auto"/>
                        <w:left w:val="none" w:sz="0" w:space="0" w:color="auto"/>
                        <w:bottom w:val="none" w:sz="0" w:space="0" w:color="auto"/>
                        <w:right w:val="none" w:sz="0" w:space="0" w:color="auto"/>
                      </w:divBdr>
                      <w:divsChild>
                        <w:div w:id="1479572424">
                          <w:marLeft w:val="255"/>
                          <w:marRight w:val="135"/>
                          <w:marTop w:val="300"/>
                          <w:marBottom w:val="0"/>
                          <w:divBdr>
                            <w:top w:val="none" w:sz="0" w:space="0" w:color="auto"/>
                            <w:left w:val="none" w:sz="0" w:space="0" w:color="auto"/>
                            <w:bottom w:val="none" w:sz="0" w:space="0" w:color="auto"/>
                            <w:right w:val="none" w:sz="0" w:space="0" w:color="auto"/>
                          </w:divBdr>
                          <w:divsChild>
                            <w:div w:id="1145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663773207">
      <w:bodyDiv w:val="1"/>
      <w:marLeft w:val="0"/>
      <w:marRight w:val="0"/>
      <w:marTop w:val="0"/>
      <w:marBottom w:val="0"/>
      <w:divBdr>
        <w:top w:val="none" w:sz="0" w:space="0" w:color="auto"/>
        <w:left w:val="none" w:sz="0" w:space="0" w:color="auto"/>
        <w:bottom w:val="none" w:sz="0" w:space="0" w:color="auto"/>
        <w:right w:val="none" w:sz="0" w:space="0" w:color="auto"/>
      </w:divBdr>
    </w:div>
    <w:div w:id="1932006548">
      <w:bodyDiv w:val="1"/>
      <w:marLeft w:val="0"/>
      <w:marRight w:val="0"/>
      <w:marTop w:val="0"/>
      <w:marBottom w:val="0"/>
      <w:divBdr>
        <w:top w:val="none" w:sz="0" w:space="0" w:color="auto"/>
        <w:left w:val="none" w:sz="0" w:space="0" w:color="auto"/>
        <w:bottom w:val="none" w:sz="0" w:space="0" w:color="auto"/>
        <w:right w:val="none" w:sz="0" w:space="0" w:color="auto"/>
      </w:divBdr>
      <w:divsChild>
        <w:div w:id="1348169622">
          <w:marLeft w:val="0"/>
          <w:marRight w:val="0"/>
          <w:marTop w:val="0"/>
          <w:marBottom w:val="0"/>
          <w:divBdr>
            <w:top w:val="single" w:sz="2" w:space="0" w:color="FFFFFF"/>
            <w:left w:val="single" w:sz="2" w:space="0" w:color="FFFFFF"/>
            <w:bottom w:val="single" w:sz="2" w:space="0" w:color="FFFFFF"/>
            <w:right w:val="single" w:sz="2" w:space="0" w:color="FFFFFF"/>
          </w:divBdr>
          <w:divsChild>
            <w:div w:id="1694917901">
              <w:marLeft w:val="0"/>
              <w:marRight w:val="0"/>
              <w:marTop w:val="0"/>
              <w:marBottom w:val="0"/>
              <w:divBdr>
                <w:top w:val="none" w:sz="0" w:space="0" w:color="auto"/>
                <w:left w:val="none" w:sz="0" w:space="0" w:color="auto"/>
                <w:bottom w:val="none" w:sz="0" w:space="0" w:color="auto"/>
                <w:right w:val="none" w:sz="0" w:space="0" w:color="auto"/>
              </w:divBdr>
              <w:divsChild>
                <w:div w:id="1628463030">
                  <w:marLeft w:val="0"/>
                  <w:marRight w:val="0"/>
                  <w:marTop w:val="0"/>
                  <w:marBottom w:val="0"/>
                  <w:divBdr>
                    <w:top w:val="none" w:sz="0" w:space="0" w:color="auto"/>
                    <w:left w:val="none" w:sz="0" w:space="0" w:color="auto"/>
                    <w:bottom w:val="none" w:sz="0" w:space="0" w:color="auto"/>
                    <w:right w:val="none" w:sz="0" w:space="0" w:color="auto"/>
                  </w:divBdr>
                  <w:divsChild>
                    <w:div w:id="1350335199">
                      <w:marLeft w:val="0"/>
                      <w:marRight w:val="0"/>
                      <w:marTop w:val="0"/>
                      <w:marBottom w:val="225"/>
                      <w:divBdr>
                        <w:top w:val="none" w:sz="0" w:space="0" w:color="auto"/>
                        <w:left w:val="none" w:sz="0" w:space="0" w:color="auto"/>
                        <w:bottom w:val="none" w:sz="0" w:space="0" w:color="auto"/>
                        <w:right w:val="none" w:sz="0" w:space="0" w:color="auto"/>
                      </w:divBdr>
                      <w:divsChild>
                        <w:div w:id="237247105">
                          <w:marLeft w:val="255"/>
                          <w:marRight w:val="135"/>
                          <w:marTop w:val="300"/>
                          <w:marBottom w:val="0"/>
                          <w:divBdr>
                            <w:top w:val="none" w:sz="0" w:space="0" w:color="auto"/>
                            <w:left w:val="none" w:sz="0" w:space="0" w:color="auto"/>
                            <w:bottom w:val="none" w:sz="0" w:space="0" w:color="auto"/>
                            <w:right w:val="none" w:sz="0" w:space="0" w:color="auto"/>
                          </w:divBdr>
                          <w:divsChild>
                            <w:div w:id="9179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505C8-B472-49B6-AC41-DC3FC477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68</TotalTime>
  <Pages>2</Pages>
  <Words>380</Words>
  <Characters>2169</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32</cp:revision>
  <cp:lastPrinted>2014-12-02T12:37:00Z</cp:lastPrinted>
  <dcterms:created xsi:type="dcterms:W3CDTF">2015-10-16T10:48:00Z</dcterms:created>
  <dcterms:modified xsi:type="dcterms:W3CDTF">2016-01-14T17:03:00Z</dcterms:modified>
</cp:coreProperties>
</file>