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4E38BB" w:rsidRDefault="004E38BB" w:rsidP="004E38BB">
      <w:pPr>
        <w:rPr>
          <w:rFonts w:ascii="Arial" w:hAnsi="Arial" w:cs="Arial"/>
          <w:b/>
          <w:sz w:val="44"/>
          <w:szCs w:val="44"/>
          <w:lang w:val="it-IT"/>
        </w:rPr>
      </w:pPr>
      <w:r w:rsidRPr="00F43221">
        <w:rPr>
          <w:rFonts w:ascii="Arial" w:hAnsi="Arial" w:cs="Arial"/>
          <w:b/>
          <w:sz w:val="44"/>
          <w:szCs w:val="44"/>
          <w:lang w:val="it-IT"/>
        </w:rPr>
        <w:t xml:space="preserve">La produzione di Mazda CX-5 </w:t>
      </w:r>
      <w:r>
        <w:rPr>
          <w:rFonts w:ascii="Arial" w:hAnsi="Arial" w:cs="Arial"/>
          <w:b/>
          <w:sz w:val="44"/>
          <w:szCs w:val="44"/>
          <w:lang w:val="it-IT"/>
        </w:rPr>
        <w:t>supera il milione di unità.</w:t>
      </w:r>
    </w:p>
    <w:p w:rsidR="00E8144E" w:rsidRDefault="00E8144E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E8144E" w:rsidRDefault="00E8144E" w:rsidP="007441E7">
      <w:pPr>
        <w:rPr>
          <w:rFonts w:ascii="Arial" w:hAnsi="Arial" w:cs="Arial"/>
          <w:b/>
          <w:szCs w:val="40"/>
          <w:lang w:val="it-IT"/>
        </w:rPr>
      </w:pPr>
      <w:r w:rsidRPr="00E8144E">
        <w:rPr>
          <w:rFonts w:ascii="Arial" w:hAnsi="Arial" w:cs="Arial"/>
          <w:b/>
          <w:szCs w:val="40"/>
          <w:lang w:val="it-IT"/>
        </w:rPr>
        <w:t>Il nuovo nato della C</w:t>
      </w:r>
      <w:r>
        <w:rPr>
          <w:rFonts w:ascii="Arial" w:hAnsi="Arial" w:cs="Arial"/>
          <w:b/>
          <w:szCs w:val="40"/>
          <w:lang w:val="it-IT"/>
        </w:rPr>
        <w:t xml:space="preserve">asa d’Hiroshima, già vincitore </w:t>
      </w:r>
      <w:r w:rsidRPr="00E8144E">
        <w:rPr>
          <w:rFonts w:ascii="Arial" w:hAnsi="Arial" w:cs="Arial"/>
          <w:b/>
          <w:szCs w:val="40"/>
          <w:lang w:val="it-IT"/>
        </w:rPr>
        <w:t>d</w:t>
      </w:r>
      <w:r>
        <w:rPr>
          <w:rFonts w:ascii="Arial" w:hAnsi="Arial" w:cs="Arial"/>
          <w:b/>
          <w:szCs w:val="40"/>
          <w:lang w:val="it-IT"/>
        </w:rPr>
        <w:t xml:space="preserve">ell’importante Red Dot Design, </w:t>
      </w:r>
      <w:r w:rsidRPr="00E8144E">
        <w:rPr>
          <w:rFonts w:ascii="Arial" w:hAnsi="Arial" w:cs="Arial"/>
          <w:b/>
          <w:szCs w:val="40"/>
          <w:lang w:val="it-IT"/>
        </w:rPr>
        <w:t>si appresta a debuttare sul mercato italiano, nell’area premium dei SUV compatti. E i clienti già scalpitano</w:t>
      </w:r>
      <w:r>
        <w:rPr>
          <w:rFonts w:ascii="Arial" w:hAnsi="Arial" w:cs="Arial"/>
          <w:b/>
          <w:szCs w:val="40"/>
          <w:lang w:val="it-IT"/>
        </w:rPr>
        <w:t>.</w:t>
      </w:r>
    </w:p>
    <w:p w:rsidR="00E8144E" w:rsidRDefault="00E8144E" w:rsidP="007441E7">
      <w:pPr>
        <w:rPr>
          <w:rFonts w:ascii="Arial" w:hAnsi="Arial" w:cs="Arial"/>
          <w:b/>
          <w:szCs w:val="40"/>
          <w:lang w:val="it-IT"/>
        </w:rPr>
      </w:pPr>
    </w:p>
    <w:p w:rsidR="00E8144E" w:rsidRPr="00E8144E" w:rsidRDefault="00E8144E" w:rsidP="007441E7">
      <w:pPr>
        <w:rPr>
          <w:rFonts w:ascii="Arial" w:hAnsi="Arial" w:cs="Arial"/>
          <w:b/>
          <w:szCs w:val="40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4E38BB" w:rsidRPr="00F420F0" w:rsidRDefault="004E38BB" w:rsidP="004E38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43221">
        <w:rPr>
          <w:rFonts w:ascii="Arial" w:hAnsi="Arial" w:cs="Arial"/>
          <w:kern w:val="1"/>
          <w:u w:val="single"/>
          <w:lang w:val="it-IT" w:eastAsia="ar-SA"/>
        </w:rPr>
        <w:t>Hiroshima / Leverkusen, 25 Maggio 2015</w:t>
      </w:r>
      <w:r w:rsidRPr="00F43221">
        <w:rPr>
          <w:rFonts w:ascii="Arial" w:hAnsi="Arial" w:cs="Arial"/>
          <w:kern w:val="1"/>
          <w:lang w:val="it-IT" w:eastAsia="ar-SA"/>
        </w:rPr>
        <w:t>. Un nuovo traguardo: la milionesima Mazda C</w:t>
      </w:r>
      <w:r>
        <w:rPr>
          <w:rFonts w:ascii="Arial" w:hAnsi="Arial" w:cs="Arial"/>
          <w:kern w:val="1"/>
          <w:lang w:val="it-IT" w:eastAsia="ar-SA"/>
        </w:rPr>
        <w:t>X</w:t>
      </w:r>
      <w:r w:rsidRPr="00F43221">
        <w:rPr>
          <w:rFonts w:ascii="Arial" w:hAnsi="Arial" w:cs="Arial"/>
          <w:kern w:val="1"/>
          <w:lang w:val="it-IT" w:eastAsia="ar-SA"/>
        </w:rPr>
        <w:t xml:space="preserve">-5 è uscita dalla linea di assemblaggio alla fine di Aprile. </w:t>
      </w:r>
      <w:r>
        <w:rPr>
          <w:rFonts w:ascii="Arial" w:hAnsi="Arial" w:cs="Arial"/>
          <w:kern w:val="1"/>
          <w:lang w:val="it-IT" w:eastAsia="ar-SA"/>
        </w:rPr>
        <w:t>I</w:t>
      </w:r>
      <w:r w:rsidRPr="00F43221">
        <w:rPr>
          <w:rFonts w:ascii="Arial" w:hAnsi="Arial" w:cs="Arial"/>
          <w:kern w:val="1"/>
          <w:lang w:val="it-IT" w:eastAsia="ar-SA"/>
        </w:rPr>
        <w:t>l</w:t>
      </w:r>
      <w:r>
        <w:rPr>
          <w:rFonts w:ascii="Arial" w:hAnsi="Arial" w:cs="Arial"/>
          <w:kern w:val="1"/>
          <w:lang w:val="it-IT" w:eastAsia="ar-SA"/>
        </w:rPr>
        <w:t xml:space="preserve"> richiestissimo SUV compatto di Mazda ha raggiunto questo risultato dopo meno di tre anni e mezzo dall’inizio della produzione a fine 2011. Solo un altro dei modelli Mazda finora – Mazda3 – aveva raggiunto più velocemente questa cifra. </w:t>
      </w:r>
    </w:p>
    <w:p w:rsidR="004E38BB" w:rsidRPr="009157B8" w:rsidRDefault="004E38BB" w:rsidP="004E38BB">
      <w:pPr>
        <w:widowControl w:val="0"/>
        <w:tabs>
          <w:tab w:val="left" w:pos="1701"/>
        </w:tabs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Entrato nel febbraio 2012 in uno dei segmenti in più rapida crescita</w:t>
      </w:r>
      <w:r w:rsidRPr="00F43221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il primo crossover compatto di Mazda è stato anche il </w:t>
      </w:r>
      <w:r w:rsidRPr="00F43221">
        <w:rPr>
          <w:rFonts w:ascii="Arial" w:hAnsi="Arial" w:cs="Arial"/>
          <w:kern w:val="1"/>
          <w:lang w:val="it-IT" w:eastAsia="ar-SA"/>
        </w:rPr>
        <w:t xml:space="preserve">primo modello </w:t>
      </w:r>
      <w:r>
        <w:rPr>
          <w:rFonts w:ascii="Arial" w:hAnsi="Arial" w:cs="Arial"/>
          <w:kern w:val="1"/>
          <w:lang w:val="it-IT" w:eastAsia="ar-SA"/>
        </w:rPr>
        <w:t>in</w:t>
      </w:r>
      <w:r w:rsidRPr="00F43221">
        <w:rPr>
          <w:rFonts w:ascii="Arial" w:hAnsi="Arial" w:cs="Arial"/>
          <w:kern w:val="1"/>
          <w:lang w:val="it-IT" w:eastAsia="ar-SA"/>
        </w:rPr>
        <w:t xml:space="preserve"> produzione </w:t>
      </w:r>
      <w:r>
        <w:rPr>
          <w:rFonts w:ascii="Arial" w:hAnsi="Arial" w:cs="Arial"/>
          <w:kern w:val="1"/>
          <w:lang w:val="it-IT" w:eastAsia="ar-SA"/>
        </w:rPr>
        <w:t xml:space="preserve">ad essere equipaggiato </w:t>
      </w:r>
      <w:r w:rsidRPr="00F43221">
        <w:rPr>
          <w:rFonts w:ascii="Arial" w:hAnsi="Arial" w:cs="Arial"/>
          <w:kern w:val="1"/>
          <w:lang w:val="it-IT" w:eastAsia="ar-SA"/>
        </w:rPr>
        <w:t xml:space="preserve">con la gamma completa </w:t>
      </w:r>
      <w:r>
        <w:rPr>
          <w:rFonts w:ascii="Arial" w:hAnsi="Arial" w:cs="Arial"/>
          <w:kern w:val="1"/>
          <w:lang w:val="it-IT" w:eastAsia="ar-SA"/>
        </w:rPr>
        <w:t>della tecnologia</w:t>
      </w:r>
      <w:r w:rsidRPr="00F43221">
        <w:rPr>
          <w:rFonts w:ascii="Arial" w:hAnsi="Arial" w:cs="Arial"/>
          <w:kern w:val="1"/>
          <w:lang w:val="it-IT" w:eastAsia="ar-SA"/>
        </w:rPr>
        <w:t xml:space="preserve"> SKYACTIV e </w:t>
      </w:r>
      <w:r>
        <w:rPr>
          <w:rFonts w:ascii="Arial" w:hAnsi="Arial" w:cs="Arial"/>
          <w:kern w:val="1"/>
          <w:lang w:val="it-IT" w:eastAsia="ar-SA"/>
        </w:rPr>
        <w:t xml:space="preserve">a giovarsi del design </w:t>
      </w:r>
      <w:r w:rsidRPr="00F43221">
        <w:rPr>
          <w:rFonts w:ascii="Arial" w:hAnsi="Arial" w:cs="Arial"/>
          <w:kern w:val="1"/>
          <w:lang w:val="it-IT" w:eastAsia="ar-SA"/>
        </w:rPr>
        <w:t xml:space="preserve">KODO - Soul of Motion. La CX-5 ha </w:t>
      </w:r>
      <w:r>
        <w:rPr>
          <w:rFonts w:ascii="Arial" w:hAnsi="Arial" w:cs="Arial"/>
          <w:kern w:val="1"/>
          <w:lang w:val="it-IT" w:eastAsia="ar-SA"/>
        </w:rPr>
        <w:t xml:space="preserve">così </w:t>
      </w:r>
      <w:r w:rsidRPr="00F43221">
        <w:rPr>
          <w:rFonts w:ascii="Arial" w:hAnsi="Arial" w:cs="Arial"/>
          <w:kern w:val="1"/>
          <w:lang w:val="it-IT" w:eastAsia="ar-SA"/>
        </w:rPr>
        <w:t xml:space="preserve">inaugurato una nuova era </w:t>
      </w:r>
      <w:r>
        <w:rPr>
          <w:rFonts w:ascii="Arial" w:hAnsi="Arial" w:cs="Arial"/>
          <w:kern w:val="1"/>
          <w:lang w:val="it-IT" w:eastAsia="ar-SA"/>
        </w:rPr>
        <w:t>per</w:t>
      </w:r>
      <w:r w:rsidRPr="00F43221">
        <w:rPr>
          <w:rFonts w:ascii="Arial" w:hAnsi="Arial" w:cs="Arial"/>
          <w:kern w:val="1"/>
          <w:lang w:val="it-IT" w:eastAsia="ar-SA"/>
        </w:rPr>
        <w:t xml:space="preserve"> Mazda, </w:t>
      </w:r>
      <w:r>
        <w:rPr>
          <w:rFonts w:ascii="Arial" w:hAnsi="Arial" w:cs="Arial"/>
          <w:kern w:val="1"/>
          <w:lang w:val="it-IT" w:eastAsia="ar-SA"/>
        </w:rPr>
        <w:t xml:space="preserve">ed ha </w:t>
      </w:r>
      <w:r w:rsidRPr="00F43221">
        <w:rPr>
          <w:rFonts w:ascii="Arial" w:hAnsi="Arial" w:cs="Arial"/>
          <w:kern w:val="1"/>
          <w:lang w:val="it-IT" w:eastAsia="ar-SA"/>
        </w:rPr>
        <w:t xml:space="preserve">contribuito a </w:t>
      </w:r>
      <w:r>
        <w:rPr>
          <w:rFonts w:ascii="Arial" w:hAnsi="Arial" w:cs="Arial"/>
          <w:kern w:val="1"/>
          <w:lang w:val="it-IT" w:eastAsia="ar-SA"/>
        </w:rPr>
        <w:t>mettere la casa automobilistica</w:t>
      </w:r>
      <w:r w:rsidRPr="00F43221">
        <w:rPr>
          <w:rFonts w:ascii="Arial" w:hAnsi="Arial" w:cs="Arial"/>
          <w:kern w:val="1"/>
          <w:lang w:val="it-IT" w:eastAsia="ar-SA"/>
        </w:rPr>
        <w:t xml:space="preserve"> sulla strada per il successo. Il modello da allora ha vinto più di 60 premi in tutto il mondo *, tra cui il prestigioso Car of the Year Japan 2012-2013, nonché numerosi</w:t>
      </w:r>
      <w:r>
        <w:rPr>
          <w:rFonts w:ascii="Arial" w:hAnsi="Arial" w:cs="Arial"/>
          <w:kern w:val="1"/>
          <w:lang w:val="it-IT" w:eastAsia="ar-SA"/>
        </w:rPr>
        <w:t xml:space="preserve"> riconoscimenti per </w:t>
      </w:r>
      <w:r w:rsidRPr="00F43221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il </w:t>
      </w:r>
      <w:r w:rsidRPr="00F43221">
        <w:rPr>
          <w:rFonts w:ascii="Arial" w:hAnsi="Arial" w:cs="Arial"/>
          <w:kern w:val="1"/>
          <w:lang w:val="it-IT" w:eastAsia="ar-SA"/>
        </w:rPr>
        <w:t>miglior SUV e Crossover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9157B8">
        <w:rPr>
          <w:rFonts w:ascii="Arial" w:hAnsi="Arial" w:cs="Arial"/>
          <w:kern w:val="1"/>
          <w:lang w:val="it-IT" w:eastAsia="ar-SA"/>
        </w:rPr>
        <w:t xml:space="preserve">E’ stato </w:t>
      </w:r>
      <w:r>
        <w:rPr>
          <w:rFonts w:ascii="Arial" w:hAnsi="Arial" w:cs="Arial"/>
          <w:kern w:val="1"/>
          <w:lang w:val="it-IT" w:eastAsia="ar-SA"/>
        </w:rPr>
        <w:t xml:space="preserve">il </w:t>
      </w:r>
      <w:r w:rsidRPr="009157B8">
        <w:rPr>
          <w:rFonts w:ascii="Arial" w:hAnsi="Arial" w:cs="Arial"/>
          <w:kern w:val="1"/>
          <w:lang w:val="it-IT" w:eastAsia="ar-SA"/>
        </w:rPr>
        <w:t>SUV più venduto in Giappone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9157B8">
        <w:rPr>
          <w:rFonts w:ascii="Arial" w:hAnsi="Arial" w:cs="Arial"/>
          <w:kern w:val="1"/>
          <w:lang w:val="it-IT" w:eastAsia="ar-SA"/>
        </w:rPr>
        <w:t>nel 2012-2013, ed è anche il modello Mazda più popolare in numerosi mercati Eu</w:t>
      </w:r>
      <w:r>
        <w:rPr>
          <w:rFonts w:ascii="Arial" w:hAnsi="Arial" w:cs="Arial"/>
          <w:kern w:val="1"/>
          <w:lang w:val="it-IT" w:eastAsia="ar-SA"/>
        </w:rPr>
        <w:t>ropei, tra cui la Germania</w:t>
      </w:r>
      <w:r w:rsidRPr="009157B8">
        <w:rPr>
          <w:rFonts w:ascii="Arial" w:hAnsi="Arial" w:cs="Arial"/>
          <w:kern w:val="1"/>
          <w:lang w:val="it-IT" w:eastAsia="ar-SA"/>
        </w:rPr>
        <w:t>**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C96D6A" w:rsidRDefault="004E38BB" w:rsidP="004E38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9157B8">
        <w:rPr>
          <w:rFonts w:ascii="Arial" w:hAnsi="Arial" w:cs="Arial"/>
          <w:kern w:val="1"/>
          <w:lang w:val="it-IT" w:eastAsia="ar-SA"/>
        </w:rPr>
        <w:t xml:space="preserve"> “Sono lieto di vedere il CX-5 raggiunge</w:t>
      </w:r>
      <w:r>
        <w:rPr>
          <w:rFonts w:ascii="Arial" w:hAnsi="Arial" w:cs="Arial"/>
          <w:kern w:val="1"/>
          <w:lang w:val="it-IT" w:eastAsia="ar-SA"/>
        </w:rPr>
        <w:t>re</w:t>
      </w:r>
      <w:r w:rsidRPr="009157B8">
        <w:rPr>
          <w:rFonts w:ascii="Arial" w:hAnsi="Arial" w:cs="Arial"/>
          <w:kern w:val="1"/>
          <w:lang w:val="it-IT" w:eastAsia="ar-SA"/>
        </w:rPr>
        <w:t xml:space="preserve"> quota 1 milione unità in soli tre anni e cinque mesi ",</w:t>
      </w:r>
      <w:r>
        <w:rPr>
          <w:rFonts w:ascii="Arial" w:hAnsi="Arial" w:cs="Arial"/>
          <w:kern w:val="1"/>
          <w:lang w:val="it-IT" w:eastAsia="ar-SA"/>
        </w:rPr>
        <w:t xml:space="preserve"> ha detto Masashi Otsuka, CX-5 P</w:t>
      </w:r>
      <w:r w:rsidRPr="009157B8">
        <w:rPr>
          <w:rFonts w:ascii="Arial" w:hAnsi="Arial" w:cs="Arial"/>
          <w:kern w:val="1"/>
          <w:lang w:val="it-IT" w:eastAsia="ar-SA"/>
        </w:rPr>
        <w:t xml:space="preserve">rogram </w:t>
      </w:r>
      <w:r>
        <w:rPr>
          <w:rFonts w:ascii="Arial" w:hAnsi="Arial" w:cs="Arial"/>
          <w:kern w:val="1"/>
          <w:lang w:val="it-IT" w:eastAsia="ar-SA"/>
        </w:rPr>
        <w:t>M</w:t>
      </w:r>
      <w:r w:rsidRPr="009157B8">
        <w:rPr>
          <w:rFonts w:ascii="Arial" w:hAnsi="Arial" w:cs="Arial"/>
          <w:kern w:val="1"/>
          <w:lang w:val="it-IT" w:eastAsia="ar-SA"/>
        </w:rPr>
        <w:t xml:space="preserve">anager. "Vorrei esprimere la mia gratitudine a tutti coloro che nel mondo hanno </w:t>
      </w:r>
      <w:r w:rsidR="00C96D6A">
        <w:rPr>
          <w:rFonts w:ascii="Arial" w:hAnsi="Arial" w:cs="Arial"/>
          <w:kern w:val="1"/>
          <w:lang w:val="it-IT" w:eastAsia="ar-SA"/>
        </w:rPr>
        <w:t>apprezzato e sostenuto la CX-5.</w:t>
      </w:r>
    </w:p>
    <w:p w:rsidR="004E38BB" w:rsidRDefault="00C96D6A" w:rsidP="004E38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lastRenderedPageBreak/>
        <w:t xml:space="preserve">Siamo </w:t>
      </w:r>
      <w:r w:rsidR="004E38BB" w:rsidRPr="009157B8">
        <w:rPr>
          <w:rFonts w:ascii="Arial" w:hAnsi="Arial" w:cs="Arial"/>
          <w:kern w:val="1"/>
          <w:lang w:val="it-IT" w:eastAsia="ar-SA"/>
        </w:rPr>
        <w:t>impegnati ogni giorno a continuare a migliorare questo modello per garantire che</w:t>
      </w:r>
      <w:r w:rsidR="004E38BB">
        <w:rPr>
          <w:rFonts w:ascii="Arial" w:hAnsi="Arial" w:cs="Arial"/>
          <w:kern w:val="1"/>
          <w:lang w:val="it-IT" w:eastAsia="ar-SA"/>
        </w:rPr>
        <w:t xml:space="preserve"> nel futuro</w:t>
      </w:r>
      <w:r w:rsidR="004E38BB" w:rsidRPr="009157B8">
        <w:rPr>
          <w:rFonts w:ascii="Arial" w:hAnsi="Arial" w:cs="Arial"/>
          <w:kern w:val="1"/>
          <w:lang w:val="it-IT" w:eastAsia="ar-SA"/>
        </w:rPr>
        <w:t xml:space="preserve"> rimanga una scelta </w:t>
      </w:r>
      <w:r w:rsidR="004E38BB">
        <w:rPr>
          <w:rFonts w:ascii="Arial" w:hAnsi="Arial" w:cs="Arial"/>
          <w:kern w:val="1"/>
          <w:lang w:val="it-IT" w:eastAsia="ar-SA"/>
        </w:rPr>
        <w:t xml:space="preserve">apprezzata da </w:t>
      </w:r>
      <w:r w:rsidR="004E38BB" w:rsidRPr="009157B8">
        <w:rPr>
          <w:rFonts w:ascii="Arial" w:hAnsi="Arial" w:cs="Arial"/>
          <w:kern w:val="1"/>
          <w:lang w:val="it-IT" w:eastAsia="ar-SA"/>
        </w:rPr>
        <w:t xml:space="preserve">persone con stili di vita </w:t>
      </w:r>
      <w:r w:rsidR="004E38BB">
        <w:rPr>
          <w:rFonts w:ascii="Arial" w:hAnsi="Arial" w:cs="Arial"/>
          <w:kern w:val="1"/>
          <w:lang w:val="it-IT" w:eastAsia="ar-SA"/>
        </w:rPr>
        <w:t xml:space="preserve">dinamici e che possa attrarre ancora più clienti”. </w:t>
      </w:r>
    </w:p>
    <w:p w:rsidR="004E38BB" w:rsidRPr="009157B8" w:rsidRDefault="004E38BB" w:rsidP="004E38BB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9157B8">
        <w:rPr>
          <w:rFonts w:ascii="Arial" w:hAnsi="Arial" w:cs="Arial"/>
          <w:kern w:val="1"/>
          <w:lang w:val="it-IT" w:eastAsia="ar-SA"/>
        </w:rPr>
        <w:t xml:space="preserve">Prodotto inizialmente nella fabbrica Mazda di Ujina </w:t>
      </w:r>
      <w:r>
        <w:rPr>
          <w:rFonts w:ascii="Arial" w:hAnsi="Arial" w:cs="Arial"/>
          <w:kern w:val="1"/>
          <w:lang w:val="it-IT" w:eastAsia="ar-SA"/>
        </w:rPr>
        <w:t>ad</w:t>
      </w:r>
      <w:r w:rsidRPr="009157B8">
        <w:rPr>
          <w:rFonts w:ascii="Arial" w:hAnsi="Arial" w:cs="Arial"/>
          <w:kern w:val="1"/>
          <w:lang w:val="it-IT" w:eastAsia="ar-SA"/>
        </w:rPr>
        <w:t xml:space="preserve"> Hiroshima, </w:t>
      </w:r>
      <w:r>
        <w:rPr>
          <w:rFonts w:ascii="Arial" w:hAnsi="Arial" w:cs="Arial"/>
          <w:kern w:val="1"/>
          <w:lang w:val="it-IT" w:eastAsia="ar-SA"/>
        </w:rPr>
        <w:t>il</w:t>
      </w:r>
      <w:r w:rsidRPr="009157B8">
        <w:rPr>
          <w:rFonts w:ascii="Arial" w:hAnsi="Arial" w:cs="Arial"/>
          <w:kern w:val="1"/>
          <w:lang w:val="it-IT" w:eastAsia="ar-SA"/>
        </w:rPr>
        <w:t xml:space="preserve"> CX-5 </w:t>
      </w:r>
      <w:r>
        <w:rPr>
          <w:rFonts w:ascii="Arial" w:hAnsi="Arial" w:cs="Arial"/>
          <w:kern w:val="1"/>
          <w:lang w:val="it-IT" w:eastAsia="ar-SA"/>
        </w:rPr>
        <w:t xml:space="preserve">oggi viene prodotto anche in Cina, in Russia,  Malesia e </w:t>
      </w:r>
      <w:r w:rsidRPr="009157B8">
        <w:rPr>
          <w:rFonts w:ascii="Arial" w:hAnsi="Arial" w:cs="Arial"/>
          <w:kern w:val="1"/>
          <w:lang w:val="it-IT" w:eastAsia="ar-SA"/>
        </w:rPr>
        <w:t xml:space="preserve">Vietnam. </w:t>
      </w:r>
    </w:p>
    <w:p w:rsidR="004E38BB" w:rsidRPr="009157B8" w:rsidRDefault="004E38BB" w:rsidP="004E38BB">
      <w:pPr>
        <w:adjustRightInd w:val="0"/>
        <w:snapToGrid w:val="0"/>
        <w:spacing w:line="0" w:lineRule="atLeast"/>
        <w:rPr>
          <w:rFonts w:ascii="Arial" w:eastAsia="MS PGothic" w:hAnsi="Arial" w:cs="Arial"/>
          <w:sz w:val="20"/>
          <w:szCs w:val="20"/>
          <w:lang w:val="it-IT"/>
        </w:rPr>
      </w:pPr>
      <w:r w:rsidRPr="009157B8">
        <w:rPr>
          <w:rFonts w:ascii="Arial" w:eastAsia="MS PGothic" w:hAnsi="Arial" w:cs="Arial"/>
          <w:sz w:val="20"/>
          <w:szCs w:val="20"/>
          <w:lang w:val="it-IT"/>
        </w:rPr>
        <w:t>*</w:t>
      </w:r>
      <w:r w:rsidRPr="009157B8">
        <w:rPr>
          <w:rFonts w:ascii="Arial" w:eastAsia="MS PGothic" w:hAnsi="Arial" w:cs="Arial" w:hint="eastAsia"/>
          <w:sz w:val="20"/>
          <w:szCs w:val="20"/>
          <w:lang w:val="it-IT"/>
        </w:rPr>
        <w:t xml:space="preserve"> </w:t>
      </w:r>
      <w:r w:rsidRPr="009157B8">
        <w:rPr>
          <w:rFonts w:ascii="Arial" w:eastAsia="MS PGothic" w:hAnsi="Arial" w:cs="Arial"/>
          <w:sz w:val="20"/>
          <w:szCs w:val="20"/>
          <w:lang w:val="it-IT"/>
        </w:rPr>
        <w:t xml:space="preserve">Basato su dati Mazda di Aprile </w:t>
      </w:r>
      <w:r w:rsidRPr="009157B8">
        <w:rPr>
          <w:rFonts w:ascii="Arial" w:eastAsia="MS PGothic" w:hAnsi="Arial" w:cs="Arial" w:hint="eastAsia"/>
          <w:sz w:val="20"/>
          <w:szCs w:val="20"/>
          <w:lang w:val="it-IT"/>
        </w:rPr>
        <w:t>2015</w:t>
      </w:r>
    </w:p>
    <w:p w:rsidR="004E38BB" w:rsidRDefault="004E38BB" w:rsidP="004E38BB">
      <w:pPr>
        <w:adjustRightInd w:val="0"/>
        <w:snapToGrid w:val="0"/>
        <w:spacing w:after="120" w:line="0" w:lineRule="atLeast"/>
        <w:rPr>
          <w:rFonts w:ascii="Arial" w:hAnsi="Arial" w:cs="Arial"/>
          <w:sz w:val="20"/>
          <w:szCs w:val="20"/>
          <w:lang w:val="it-IT" w:eastAsia="ar-SA"/>
        </w:rPr>
      </w:pPr>
      <w:r w:rsidRPr="009157B8">
        <w:rPr>
          <w:rFonts w:ascii="Arial" w:eastAsia="MS PGothic" w:hAnsi="Arial" w:cs="Arial"/>
          <w:sz w:val="20"/>
          <w:szCs w:val="20"/>
          <w:lang w:val="it-IT"/>
        </w:rPr>
        <w:t xml:space="preserve">** Fonte per le vendite giapponesi: dati </w:t>
      </w:r>
      <w:r>
        <w:rPr>
          <w:rFonts w:ascii="Arial" w:eastAsia="MS PGothic" w:hAnsi="Arial" w:cs="Arial"/>
          <w:sz w:val="20"/>
          <w:szCs w:val="20"/>
          <w:lang w:val="it-IT"/>
        </w:rPr>
        <w:t>Mazda</w:t>
      </w:r>
      <w:r w:rsidRPr="009157B8">
        <w:rPr>
          <w:rFonts w:ascii="Arial" w:eastAsia="MS PGothic" w:hAnsi="Arial" w:cs="Arial"/>
          <w:sz w:val="20"/>
          <w:szCs w:val="20"/>
          <w:lang w:val="it-IT"/>
        </w:rPr>
        <w:t xml:space="preserve">; </w:t>
      </w:r>
      <w:r>
        <w:rPr>
          <w:rFonts w:ascii="Arial" w:eastAsia="MS PGothic" w:hAnsi="Arial" w:cs="Arial"/>
          <w:sz w:val="20"/>
          <w:szCs w:val="20"/>
          <w:lang w:val="it-IT"/>
        </w:rPr>
        <w:t>fonte per le vendite Tedesche</w:t>
      </w:r>
      <w:r w:rsidRPr="009157B8">
        <w:rPr>
          <w:rFonts w:ascii="Arial" w:eastAsia="MS PGothic" w:hAnsi="Arial" w:cs="Arial"/>
          <w:sz w:val="20"/>
          <w:szCs w:val="20"/>
          <w:lang w:val="it-IT"/>
        </w:rPr>
        <w:t xml:space="preserve">: </w:t>
      </w:r>
      <w:r w:rsidRPr="009157B8">
        <w:rPr>
          <w:rFonts w:ascii="Arial" w:hAnsi="Arial" w:cs="Arial"/>
          <w:sz w:val="20"/>
          <w:szCs w:val="20"/>
          <w:lang w:val="it-IT" w:eastAsia="ar-SA"/>
        </w:rPr>
        <w:t>www.kba.de (German Federal Motor Transport Authority)</w:t>
      </w:r>
    </w:p>
    <w:p w:rsidR="00C96D6A" w:rsidRPr="009157B8" w:rsidRDefault="00C96D6A" w:rsidP="004E38BB">
      <w:pPr>
        <w:adjustRightInd w:val="0"/>
        <w:snapToGrid w:val="0"/>
        <w:spacing w:after="120" w:line="0" w:lineRule="atLeast"/>
        <w:rPr>
          <w:rFonts w:ascii="Arial" w:eastAsia="MS PGothic" w:hAnsi="Arial" w:cs="Arial"/>
          <w:sz w:val="20"/>
          <w:szCs w:val="20"/>
          <w:lang w:val="it-IT"/>
        </w:rPr>
      </w:pPr>
    </w:p>
    <w:p w:rsidR="004E38BB" w:rsidRPr="00954306" w:rsidRDefault="004E38BB" w:rsidP="004E38BB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bookmarkStart w:id="0" w:name="_GoBack"/>
      <w:bookmarkEnd w:id="0"/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FA2857" w:rsidRDefault="00FA2857" w:rsidP="004E38BB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3A5" w:rsidRDefault="002573A5">
      <w:r>
        <w:separator/>
      </w:r>
    </w:p>
  </w:endnote>
  <w:endnote w:type="continuationSeparator" w:id="0">
    <w:p w:rsidR="002573A5" w:rsidRDefault="00257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E8144E">
      <w:rPr>
        <w:rFonts w:ascii="Arial" w:hAnsi="Arial" w:cs="Arial"/>
        <w:b/>
        <w:color w:val="000080"/>
        <w:sz w:val="22"/>
        <w:lang w:val="it-IT"/>
      </w:rPr>
      <w:t>2</w:t>
    </w:r>
    <w:r w:rsidR="004E38BB">
      <w:rPr>
        <w:rFonts w:ascii="Arial" w:hAnsi="Arial" w:cs="Arial"/>
        <w:b/>
        <w:color w:val="000080"/>
        <w:sz w:val="22"/>
        <w:lang w:val="it-IT"/>
      </w:rPr>
      <w:t>4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3A5" w:rsidRDefault="002573A5">
      <w:r>
        <w:separator/>
      </w:r>
    </w:p>
  </w:footnote>
  <w:footnote w:type="continuationSeparator" w:id="0">
    <w:p w:rsidR="002573A5" w:rsidRDefault="00257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7425C606" wp14:editId="682ACC4A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CEC1351" wp14:editId="17ADDB80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5199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AC8C8-D4BB-4823-AE08-1A4551319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33</cp:revision>
  <cp:lastPrinted>2014-12-02T12:37:00Z</cp:lastPrinted>
  <dcterms:created xsi:type="dcterms:W3CDTF">2015-02-23T14:50:00Z</dcterms:created>
  <dcterms:modified xsi:type="dcterms:W3CDTF">2015-05-25T15:45:00Z</dcterms:modified>
</cp:coreProperties>
</file>