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A843D5" w:rsidRDefault="00A843D5" w:rsidP="00A843D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  <w:proofErr w:type="spellStart"/>
      <w:r>
        <w:rPr>
          <w:rFonts w:ascii="Arial" w:hAnsi="Arial" w:cs="Arial"/>
          <w:b/>
          <w:sz w:val="40"/>
          <w:szCs w:val="40"/>
          <w:lang w:val="it-IT"/>
        </w:rPr>
        <w:t>Goodwood</w:t>
      </w:r>
      <w:proofErr w:type="spellEnd"/>
      <w:r>
        <w:rPr>
          <w:rFonts w:ascii="Arial" w:hAnsi="Arial" w:cs="Arial"/>
          <w:b/>
          <w:sz w:val="40"/>
          <w:szCs w:val="40"/>
          <w:lang w:val="it-IT"/>
        </w:rPr>
        <w:t xml:space="preserve"> festeggia la storica tradizione Mazda nel </w:t>
      </w:r>
      <w:proofErr w:type="spellStart"/>
      <w:r>
        <w:rPr>
          <w:rFonts w:ascii="Arial" w:hAnsi="Arial" w:cs="Arial"/>
          <w:b/>
          <w:sz w:val="40"/>
          <w:szCs w:val="40"/>
          <w:lang w:val="it-IT"/>
        </w:rPr>
        <w:t>motorsport</w:t>
      </w:r>
      <w:proofErr w:type="spellEnd"/>
      <w:r>
        <w:rPr>
          <w:rFonts w:ascii="Arial" w:hAnsi="Arial" w:cs="Arial"/>
          <w:b/>
          <w:sz w:val="40"/>
          <w:szCs w:val="40"/>
          <w:lang w:val="it-IT"/>
        </w:rPr>
        <w:t>.</w:t>
      </w:r>
      <w:bookmarkStart w:id="0" w:name="_GoBack"/>
      <w:bookmarkEnd w:id="0"/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8A58D3" w:rsidRPr="00A07F13" w:rsidRDefault="008A58D3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A843D5" w:rsidRPr="00850268" w:rsidRDefault="00A843D5" w:rsidP="00A843D5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 w:rsidRPr="00850268">
        <w:rPr>
          <w:rFonts w:ascii="Arial" w:hAnsi="Arial" w:cs="Arial"/>
          <w:b/>
          <w:bCs/>
          <w:lang w:val="it-IT"/>
        </w:rPr>
        <w:t xml:space="preserve">Mazda al centro della scena al </w:t>
      </w:r>
      <w:proofErr w:type="spellStart"/>
      <w:r w:rsidRPr="00850268">
        <w:rPr>
          <w:rFonts w:ascii="Arial" w:hAnsi="Arial" w:cs="Arial"/>
          <w:b/>
          <w:bCs/>
          <w:lang w:val="it-IT"/>
        </w:rPr>
        <w:t>Goodwood</w:t>
      </w:r>
      <w:proofErr w:type="spellEnd"/>
      <w:r w:rsidRPr="00850268">
        <w:rPr>
          <w:rFonts w:ascii="Arial" w:hAnsi="Arial" w:cs="Arial"/>
          <w:b/>
          <w:bCs/>
          <w:lang w:val="it-IT"/>
        </w:rPr>
        <w:t xml:space="preserve"> Festival of </w:t>
      </w:r>
      <w:proofErr w:type="spellStart"/>
      <w:r w:rsidRPr="00850268">
        <w:rPr>
          <w:rFonts w:ascii="Arial" w:hAnsi="Arial" w:cs="Arial"/>
          <w:b/>
          <w:bCs/>
          <w:lang w:val="it-IT"/>
        </w:rPr>
        <w:t>Speed</w:t>
      </w:r>
      <w:proofErr w:type="spellEnd"/>
      <w:r w:rsidRPr="00850268">
        <w:rPr>
          <w:rFonts w:ascii="Arial" w:hAnsi="Arial" w:cs="Arial"/>
          <w:b/>
          <w:bCs/>
          <w:lang w:val="it-IT"/>
        </w:rPr>
        <w:t xml:space="preserve"> 2015</w:t>
      </w:r>
      <w:r>
        <w:rPr>
          <w:rFonts w:ascii="Arial" w:hAnsi="Arial" w:cs="Arial"/>
          <w:b/>
          <w:bCs/>
          <w:lang w:val="it-IT"/>
        </w:rPr>
        <w:t>.</w:t>
      </w:r>
    </w:p>
    <w:p w:rsidR="00A843D5" w:rsidRPr="00850268" w:rsidRDefault="00A843D5" w:rsidP="00A843D5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 w:rsidRPr="00850268">
        <w:rPr>
          <w:rFonts w:ascii="Arial" w:hAnsi="Arial" w:cs="Arial"/>
          <w:b/>
          <w:bCs/>
          <w:lang w:val="it-IT"/>
        </w:rPr>
        <w:t xml:space="preserve">Un’immensa scultura celebra la vittoria della Mazda 787B a Le Mans e il concorrente virtuale </w:t>
      </w:r>
      <w:r w:rsidRPr="00850268">
        <w:rPr>
          <w:rFonts w:ascii="Arial" w:hAnsi="Arial" w:cs="Arial"/>
          <w:b/>
          <w:kern w:val="1"/>
          <w:lang w:val="it-IT" w:eastAsia="ar-SA"/>
        </w:rPr>
        <w:t>LM55</w:t>
      </w:r>
      <w:r>
        <w:rPr>
          <w:rFonts w:ascii="Arial" w:hAnsi="Arial" w:cs="Arial"/>
          <w:b/>
          <w:kern w:val="1"/>
          <w:lang w:val="it-IT" w:eastAsia="ar-SA"/>
        </w:rPr>
        <w:t>.</w:t>
      </w:r>
    </w:p>
    <w:p w:rsidR="00A843D5" w:rsidRDefault="00A843D5" w:rsidP="002371D2">
      <w:pPr>
        <w:widowControl w:val="0"/>
        <w:suppressAutoHyphens/>
        <w:spacing w:after="200" w:line="360" w:lineRule="auto"/>
        <w:rPr>
          <w:rFonts w:ascii="Arial" w:hAnsi="Arial" w:cs="Arial"/>
          <w:kern w:val="1"/>
          <w:u w:val="single"/>
          <w:lang w:val="it-IT" w:eastAsia="ar-SA"/>
        </w:rPr>
      </w:pPr>
    </w:p>
    <w:p w:rsidR="00A843D5" w:rsidRDefault="00A843D5" w:rsidP="00A843D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proofErr w:type="spellStart"/>
      <w:r w:rsidRPr="00850268">
        <w:rPr>
          <w:rFonts w:ascii="Arial" w:hAnsi="Arial" w:cs="Arial"/>
          <w:kern w:val="1"/>
          <w:u w:val="single"/>
          <w:lang w:val="it-IT" w:eastAsia="ar-SA"/>
        </w:rPr>
        <w:t>Goodwood</w:t>
      </w:r>
      <w:proofErr w:type="spellEnd"/>
      <w:r w:rsidRPr="00850268">
        <w:rPr>
          <w:rFonts w:ascii="Arial" w:hAnsi="Arial" w:cs="Arial"/>
          <w:kern w:val="1"/>
          <w:u w:val="single"/>
          <w:lang w:val="it-IT" w:eastAsia="ar-SA"/>
        </w:rPr>
        <w:t xml:space="preserve"> / Leverkusen, 25 Giugno 2015</w:t>
      </w:r>
      <w:r w:rsidRPr="00850268">
        <w:rPr>
          <w:rFonts w:ascii="Arial" w:hAnsi="Arial" w:cs="Arial"/>
          <w:kern w:val="1"/>
          <w:lang w:val="it-IT" w:eastAsia="ar-SA"/>
        </w:rPr>
        <w:t xml:space="preserve">. </w:t>
      </w:r>
      <w:r>
        <w:rPr>
          <w:rFonts w:ascii="Arial" w:hAnsi="Arial" w:cs="Arial"/>
          <w:kern w:val="1"/>
          <w:lang w:val="it-IT" w:eastAsia="ar-SA"/>
        </w:rPr>
        <w:t>La t</w:t>
      </w:r>
      <w:r w:rsidRPr="00850268">
        <w:rPr>
          <w:rFonts w:ascii="Arial" w:hAnsi="Arial" w:cs="Arial"/>
          <w:kern w:val="1"/>
          <w:lang w:val="it-IT" w:eastAsia="ar-SA"/>
        </w:rPr>
        <w:t>radizione sportiva di Mazda è al centro dell'attenzione</w:t>
      </w:r>
      <w:r>
        <w:rPr>
          <w:rFonts w:ascii="Arial" w:hAnsi="Arial" w:cs="Arial"/>
          <w:kern w:val="1"/>
          <w:lang w:val="it-IT" w:eastAsia="ar-SA"/>
        </w:rPr>
        <w:t xml:space="preserve"> nell’edizione di quest’anno del mitico festival of </w:t>
      </w:r>
      <w:proofErr w:type="spellStart"/>
      <w:r>
        <w:rPr>
          <w:rFonts w:ascii="Arial" w:hAnsi="Arial" w:cs="Arial"/>
          <w:kern w:val="1"/>
          <w:lang w:val="it-IT" w:eastAsia="ar-SA"/>
        </w:rPr>
        <w:t>Speed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di </w:t>
      </w:r>
      <w:proofErr w:type="spellStart"/>
      <w:r>
        <w:rPr>
          <w:rFonts w:ascii="Arial" w:hAnsi="Arial" w:cs="Arial"/>
          <w:kern w:val="1"/>
          <w:lang w:val="it-IT" w:eastAsia="ar-SA"/>
        </w:rPr>
        <w:t>Goodwood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. </w:t>
      </w:r>
      <w:r w:rsidRPr="00850268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Il “cuore” della manifestazione è una scultura spettacolare, alta ben 40 metri, posta proprio di fronte alla</w:t>
      </w:r>
      <w:r w:rsidRPr="00850268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50268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850268">
        <w:rPr>
          <w:rFonts w:ascii="Arial" w:hAnsi="Arial" w:cs="Arial"/>
          <w:kern w:val="1"/>
          <w:lang w:val="it-IT" w:eastAsia="ar-SA"/>
        </w:rPr>
        <w:t xml:space="preserve"> House</w:t>
      </w:r>
      <w:r>
        <w:rPr>
          <w:rFonts w:ascii="Arial" w:hAnsi="Arial" w:cs="Arial"/>
          <w:kern w:val="1"/>
          <w:lang w:val="it-IT" w:eastAsia="ar-SA"/>
        </w:rPr>
        <w:t xml:space="preserve">, che mostra due piloti Mazda proiettati verso il cielo su una pista fatta di travi di acciaio ritorti. </w:t>
      </w:r>
    </w:p>
    <w:p w:rsidR="00A843D5" w:rsidRPr="00850268" w:rsidRDefault="00A843D5" w:rsidP="00A843D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Ispirata al tema di design </w:t>
      </w:r>
      <w:r w:rsidRPr="00850268">
        <w:rPr>
          <w:rFonts w:ascii="Arial" w:hAnsi="Arial" w:cs="Arial"/>
          <w:kern w:val="1"/>
          <w:lang w:val="it-IT" w:eastAsia="ar-SA"/>
        </w:rPr>
        <w:t xml:space="preserve"> KODO di Mazda - Soul of Motion, la creazione dell'artista Gerry </w:t>
      </w:r>
      <w:proofErr w:type="spellStart"/>
      <w:r w:rsidRPr="00850268">
        <w:rPr>
          <w:rFonts w:ascii="Arial" w:hAnsi="Arial" w:cs="Arial"/>
          <w:kern w:val="1"/>
          <w:lang w:val="it-IT" w:eastAsia="ar-SA"/>
        </w:rPr>
        <w:t>Judah</w:t>
      </w:r>
      <w:proofErr w:type="spellEnd"/>
      <w:r w:rsidRPr="00850268">
        <w:rPr>
          <w:rFonts w:ascii="Arial" w:hAnsi="Arial" w:cs="Arial"/>
          <w:kern w:val="1"/>
          <w:lang w:val="it-IT" w:eastAsia="ar-SA"/>
        </w:rPr>
        <w:t xml:space="preserve"> trasmette una grazia e </w:t>
      </w:r>
      <w:r>
        <w:rPr>
          <w:rFonts w:ascii="Arial" w:hAnsi="Arial" w:cs="Arial"/>
          <w:kern w:val="1"/>
          <w:lang w:val="it-IT" w:eastAsia="ar-SA"/>
        </w:rPr>
        <w:t>un’</w:t>
      </w:r>
      <w:r w:rsidRPr="00850268">
        <w:rPr>
          <w:rFonts w:ascii="Arial" w:hAnsi="Arial" w:cs="Arial"/>
          <w:kern w:val="1"/>
          <w:lang w:val="it-IT" w:eastAsia="ar-SA"/>
        </w:rPr>
        <w:t>ag</w:t>
      </w:r>
      <w:r>
        <w:rPr>
          <w:rFonts w:ascii="Arial" w:hAnsi="Arial" w:cs="Arial"/>
          <w:kern w:val="1"/>
          <w:lang w:val="it-IT" w:eastAsia="ar-SA"/>
        </w:rPr>
        <w:t>ilità che nascondono</w:t>
      </w:r>
      <w:r w:rsidRPr="00850268">
        <w:rPr>
          <w:rFonts w:ascii="Arial" w:hAnsi="Arial" w:cs="Arial"/>
          <w:kern w:val="1"/>
          <w:lang w:val="it-IT" w:eastAsia="ar-SA"/>
        </w:rPr>
        <w:t xml:space="preserve"> la complessità dell'impianto, </w:t>
      </w:r>
      <w:r>
        <w:rPr>
          <w:rFonts w:ascii="Arial" w:hAnsi="Arial" w:cs="Arial"/>
          <w:kern w:val="1"/>
          <w:lang w:val="it-IT" w:eastAsia="ar-SA"/>
        </w:rPr>
        <w:t xml:space="preserve">realizzato utilizzando ben 120 tonnellate di acciaio. Ognuna delle 418 </w:t>
      </w:r>
      <w:r w:rsidRPr="00850268">
        <w:rPr>
          <w:rFonts w:ascii="Arial" w:hAnsi="Arial" w:cs="Arial"/>
          <w:kern w:val="1"/>
          <w:lang w:val="it-IT" w:eastAsia="ar-SA"/>
        </w:rPr>
        <w:t xml:space="preserve">travi in ​​acciaio è </w:t>
      </w:r>
      <w:r>
        <w:rPr>
          <w:rFonts w:ascii="Arial" w:hAnsi="Arial" w:cs="Arial"/>
          <w:kern w:val="1"/>
          <w:lang w:val="it-IT" w:eastAsia="ar-SA"/>
        </w:rPr>
        <w:t>posizionata  con un angolo diverso</w:t>
      </w:r>
      <w:r w:rsidRPr="00850268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facendo sì che la struttura complessiva sembra effettivamente “pendere” sugli spettatori. </w:t>
      </w:r>
      <w:r w:rsidRPr="00850268">
        <w:rPr>
          <w:rFonts w:ascii="Arial" w:hAnsi="Arial" w:cs="Arial"/>
          <w:kern w:val="1"/>
          <w:lang w:val="it-IT" w:eastAsia="ar-SA"/>
        </w:rPr>
        <w:t xml:space="preserve"> </w:t>
      </w:r>
    </w:p>
    <w:p w:rsidR="00A843D5" w:rsidRDefault="00A843D5" w:rsidP="00A843D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50268">
        <w:rPr>
          <w:rFonts w:ascii="Arial" w:hAnsi="Arial" w:cs="Arial"/>
          <w:kern w:val="1"/>
          <w:lang w:val="it-IT" w:eastAsia="ar-SA"/>
        </w:rPr>
        <w:t xml:space="preserve">“Quando abbiamo iniziato a parlare </w:t>
      </w:r>
      <w:r>
        <w:rPr>
          <w:rFonts w:ascii="Arial" w:hAnsi="Arial" w:cs="Arial"/>
          <w:kern w:val="1"/>
          <w:lang w:val="it-IT" w:eastAsia="ar-SA"/>
        </w:rPr>
        <w:t xml:space="preserve">della possibilità di realizzare una struttura centrale a </w:t>
      </w:r>
      <w:r w:rsidRPr="00850268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50268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850268">
        <w:rPr>
          <w:rFonts w:ascii="Arial" w:hAnsi="Arial" w:cs="Arial"/>
          <w:kern w:val="1"/>
          <w:lang w:val="it-IT" w:eastAsia="ar-SA"/>
        </w:rPr>
        <w:t xml:space="preserve"> , volevamo che </w:t>
      </w:r>
      <w:r>
        <w:rPr>
          <w:rFonts w:ascii="Arial" w:hAnsi="Arial" w:cs="Arial"/>
          <w:kern w:val="1"/>
          <w:lang w:val="it-IT" w:eastAsia="ar-SA"/>
        </w:rPr>
        <w:t xml:space="preserve">mostrasse le caratteristiche del </w:t>
      </w:r>
      <w:r w:rsidRPr="00850268">
        <w:rPr>
          <w:rFonts w:ascii="Arial" w:hAnsi="Arial" w:cs="Arial"/>
          <w:kern w:val="1"/>
          <w:lang w:val="it-IT" w:eastAsia="ar-SA"/>
        </w:rPr>
        <w:t xml:space="preserve">brand </w:t>
      </w:r>
      <w:r>
        <w:rPr>
          <w:rFonts w:ascii="Arial" w:hAnsi="Arial" w:cs="Arial"/>
          <w:kern w:val="1"/>
          <w:lang w:val="it-IT" w:eastAsia="ar-SA"/>
        </w:rPr>
        <w:t xml:space="preserve">che passano anche attraverso la </w:t>
      </w:r>
      <w:r w:rsidR="00A638B4">
        <w:rPr>
          <w:rFonts w:ascii="Arial" w:hAnsi="Arial" w:cs="Arial"/>
          <w:kern w:val="1"/>
          <w:lang w:val="it-IT" w:eastAsia="ar-SA"/>
        </w:rPr>
        <w:t>nostra filosofia di design KODO</w:t>
      </w:r>
      <w:r w:rsidRPr="00850268">
        <w:rPr>
          <w:rFonts w:ascii="Arial" w:hAnsi="Arial" w:cs="Arial"/>
          <w:kern w:val="1"/>
          <w:lang w:val="it-IT" w:eastAsia="ar-SA"/>
        </w:rPr>
        <w:t xml:space="preserve">", ha detto </w:t>
      </w:r>
      <w:proofErr w:type="spellStart"/>
      <w:r>
        <w:rPr>
          <w:rFonts w:ascii="Arial" w:hAnsi="Arial" w:cs="Arial"/>
          <w:kern w:val="1"/>
          <w:lang w:val="it-IT" w:eastAsia="ar-SA"/>
        </w:rPr>
        <w:t>Ikuo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>
        <w:rPr>
          <w:rFonts w:ascii="Arial" w:hAnsi="Arial" w:cs="Arial"/>
          <w:kern w:val="1"/>
          <w:lang w:val="it-IT" w:eastAsia="ar-SA"/>
        </w:rPr>
        <w:t>Maeda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, </w:t>
      </w:r>
      <w:r w:rsidRPr="00850268">
        <w:rPr>
          <w:rFonts w:ascii="Arial" w:hAnsi="Arial" w:cs="Arial"/>
          <w:kern w:val="1"/>
          <w:lang w:val="it-IT" w:eastAsia="ar-SA"/>
        </w:rPr>
        <w:t xml:space="preserve">Mazda Executive </w:t>
      </w:r>
      <w:proofErr w:type="spellStart"/>
      <w:r w:rsidRPr="00850268">
        <w:rPr>
          <w:rFonts w:ascii="Arial" w:hAnsi="Arial" w:cs="Arial"/>
          <w:kern w:val="1"/>
          <w:lang w:val="it-IT" w:eastAsia="ar-SA"/>
        </w:rPr>
        <w:t>Officer</w:t>
      </w:r>
      <w:proofErr w:type="spellEnd"/>
      <w:r w:rsidRPr="00850268">
        <w:rPr>
          <w:rFonts w:ascii="Arial" w:hAnsi="Arial" w:cs="Arial"/>
          <w:kern w:val="1"/>
          <w:lang w:val="it-IT" w:eastAsia="ar-SA"/>
        </w:rPr>
        <w:t xml:space="preserve"> and General Manager Design </w:t>
      </w:r>
      <w:proofErr w:type="spellStart"/>
      <w:r w:rsidRPr="00850268">
        <w:rPr>
          <w:rFonts w:ascii="Arial" w:hAnsi="Arial" w:cs="Arial"/>
          <w:kern w:val="1"/>
          <w:lang w:val="it-IT" w:eastAsia="ar-SA"/>
        </w:rPr>
        <w:t>Division</w:t>
      </w:r>
      <w:proofErr w:type="spellEnd"/>
      <w:r>
        <w:rPr>
          <w:rFonts w:ascii="Arial" w:hAnsi="Arial" w:cs="Arial"/>
          <w:kern w:val="1"/>
          <w:lang w:val="it-IT" w:eastAsia="ar-SA"/>
        </w:rPr>
        <w:t>.</w:t>
      </w:r>
      <w:r w:rsidR="00A638B4">
        <w:rPr>
          <w:rFonts w:ascii="Arial" w:hAnsi="Arial" w:cs="Arial"/>
          <w:kern w:val="1"/>
          <w:lang w:val="it-IT" w:eastAsia="ar-SA"/>
        </w:rPr>
        <w:t xml:space="preserve"> "</w:t>
      </w:r>
      <w:r w:rsidRPr="00850268">
        <w:rPr>
          <w:rFonts w:ascii="Arial" w:hAnsi="Arial" w:cs="Arial"/>
          <w:kern w:val="1"/>
          <w:lang w:val="it-IT" w:eastAsia="ar-SA"/>
        </w:rPr>
        <w:t xml:space="preserve">Gerry ha espresso </w:t>
      </w:r>
      <w:r w:rsidRPr="00716171">
        <w:rPr>
          <w:rFonts w:ascii="Arial" w:hAnsi="Arial" w:cs="Arial"/>
          <w:kern w:val="1"/>
          <w:lang w:val="it-IT" w:eastAsia="ar-SA"/>
        </w:rPr>
        <w:t xml:space="preserve">fedelmente </w:t>
      </w:r>
      <w:r w:rsidRPr="00850268">
        <w:rPr>
          <w:rFonts w:ascii="Arial" w:hAnsi="Arial" w:cs="Arial"/>
          <w:kern w:val="1"/>
          <w:lang w:val="it-IT" w:eastAsia="ar-SA"/>
        </w:rPr>
        <w:t xml:space="preserve">il nostro marchio in una struttura sorprendente </w:t>
      </w:r>
      <w:r>
        <w:rPr>
          <w:rFonts w:ascii="Arial" w:hAnsi="Arial" w:cs="Arial"/>
          <w:kern w:val="1"/>
          <w:lang w:val="it-IT" w:eastAsia="ar-SA"/>
        </w:rPr>
        <w:t xml:space="preserve">che è chiaramente KODO. </w:t>
      </w:r>
      <w:r w:rsidRPr="004D102A">
        <w:rPr>
          <w:rFonts w:ascii="Arial" w:hAnsi="Arial" w:cs="Arial"/>
          <w:kern w:val="1"/>
          <w:lang w:val="it-IT" w:eastAsia="ar-SA"/>
        </w:rPr>
        <w:t>C'è una leggerezza e al tempo stesso sensazione di robustezza , eppure riesce a dare un incredibile senso di movimento</w:t>
      </w:r>
      <w:r>
        <w:rPr>
          <w:rFonts w:ascii="Arial" w:hAnsi="Arial" w:cs="Arial"/>
          <w:kern w:val="1"/>
          <w:lang w:val="it-IT" w:eastAsia="ar-SA"/>
        </w:rPr>
        <w:t>.</w:t>
      </w:r>
      <w:r w:rsidR="00A638B4">
        <w:rPr>
          <w:rFonts w:ascii="Arial" w:hAnsi="Arial" w:cs="Arial"/>
          <w:kern w:val="1"/>
          <w:lang w:val="it-IT" w:eastAsia="ar-SA"/>
        </w:rPr>
        <w:t>”</w:t>
      </w:r>
      <w:r>
        <w:rPr>
          <w:rFonts w:ascii="Arial" w:hAnsi="Arial" w:cs="Arial"/>
          <w:kern w:val="1"/>
          <w:lang w:val="it-IT" w:eastAsia="ar-SA"/>
        </w:rPr>
        <w:t xml:space="preserve"> </w:t>
      </w:r>
    </w:p>
    <w:p w:rsidR="00A843D5" w:rsidRDefault="00A843D5" w:rsidP="00A843D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lastRenderedPageBreak/>
        <w:t xml:space="preserve">Nel celebrare il mitico spirito challenger di Mazda, la scultura è anche un tributo alla tradizione sportiva della Casa, che ebbe inizio in Europa nei lontani anni 60, in cui Mazda </w:t>
      </w:r>
      <w:r w:rsidRPr="004D102A">
        <w:rPr>
          <w:rFonts w:ascii="Arial" w:hAnsi="Arial" w:cs="Arial"/>
          <w:kern w:val="1"/>
          <w:lang w:val="it-IT" w:eastAsia="ar-SA"/>
        </w:rPr>
        <w:t xml:space="preserve">si </w:t>
      </w:r>
      <w:r>
        <w:rPr>
          <w:rFonts w:ascii="Arial" w:hAnsi="Arial" w:cs="Arial"/>
          <w:kern w:val="1"/>
          <w:lang w:val="it-IT" w:eastAsia="ar-SA"/>
        </w:rPr>
        <w:t xml:space="preserve">impegnò a promuovere e presentare il suo </w:t>
      </w:r>
      <w:r w:rsidRPr="004D102A">
        <w:rPr>
          <w:rFonts w:ascii="Arial" w:hAnsi="Arial" w:cs="Arial"/>
          <w:kern w:val="1"/>
          <w:lang w:val="it-IT" w:eastAsia="ar-SA"/>
        </w:rPr>
        <w:t>moto</w:t>
      </w:r>
      <w:r>
        <w:rPr>
          <w:rFonts w:ascii="Arial" w:hAnsi="Arial" w:cs="Arial"/>
          <w:kern w:val="1"/>
          <w:lang w:val="it-IT" w:eastAsia="ar-SA"/>
        </w:rPr>
        <w:t>re rotativo, in un contesto non facile come quell</w:t>
      </w:r>
      <w:r w:rsidR="00A638B4">
        <w:rPr>
          <w:rFonts w:ascii="Arial" w:hAnsi="Arial" w:cs="Arial"/>
          <w:kern w:val="1"/>
          <w:lang w:val="it-IT" w:eastAsia="ar-SA"/>
        </w:rPr>
        <w:t>o</w:t>
      </w:r>
      <w:r>
        <w:rPr>
          <w:rFonts w:ascii="Arial" w:hAnsi="Arial" w:cs="Arial"/>
          <w:kern w:val="1"/>
          <w:lang w:val="it-IT" w:eastAsia="ar-SA"/>
        </w:rPr>
        <w:t xml:space="preserve"> di una gara automobilistica. </w:t>
      </w:r>
      <w:r w:rsidRPr="004D102A">
        <w:rPr>
          <w:rFonts w:ascii="Arial" w:hAnsi="Arial" w:cs="Arial"/>
          <w:kern w:val="1"/>
          <w:lang w:val="it-IT" w:eastAsia="ar-SA"/>
        </w:rPr>
        <w:t xml:space="preserve">Da allora, il motore rotativo Mazda ha vinto 100 gare IMSA in cui sono stati premiati sia il costruttore che il pilota, due </w:t>
      </w:r>
      <w:proofErr w:type="spellStart"/>
      <w:r w:rsidRPr="004D102A">
        <w:rPr>
          <w:rFonts w:ascii="Arial" w:hAnsi="Arial" w:cs="Arial"/>
          <w:kern w:val="1"/>
          <w:lang w:val="it-IT" w:eastAsia="ar-SA"/>
        </w:rPr>
        <w:t>British</w:t>
      </w:r>
      <w:proofErr w:type="spellEnd"/>
      <w:r w:rsidRPr="004D102A">
        <w:rPr>
          <w:rFonts w:ascii="Arial" w:hAnsi="Arial" w:cs="Arial"/>
          <w:kern w:val="1"/>
          <w:lang w:val="it-IT" w:eastAsia="ar-SA"/>
        </w:rPr>
        <w:t xml:space="preserve"> Touring Car Championship e svariate gare di durata a Daytona , Spa e Le</w:t>
      </w:r>
      <w:r w:rsidR="00A638B4">
        <w:rPr>
          <w:rFonts w:ascii="Arial" w:hAnsi="Arial" w:cs="Arial"/>
          <w:kern w:val="1"/>
          <w:lang w:val="it-IT" w:eastAsia="ar-SA"/>
        </w:rPr>
        <w:t xml:space="preserve"> Mans</w:t>
      </w:r>
      <w:r w:rsidRPr="004D102A">
        <w:rPr>
          <w:rFonts w:ascii="Arial" w:hAnsi="Arial" w:cs="Arial"/>
          <w:kern w:val="1"/>
          <w:lang w:val="it-IT" w:eastAsia="ar-SA"/>
        </w:rPr>
        <w:t>.</w:t>
      </w:r>
    </w:p>
    <w:p w:rsidR="00A843D5" w:rsidRPr="004D102A" w:rsidRDefault="00A843D5" w:rsidP="00A843D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La vittoria più famosa rimane la 24 Ore di Le Mans nel 1991, con la famosa M</w:t>
      </w:r>
      <w:r w:rsidRPr="004D102A">
        <w:rPr>
          <w:rFonts w:ascii="Arial" w:hAnsi="Arial" w:cs="Arial"/>
          <w:kern w:val="1"/>
          <w:lang w:val="it-IT" w:eastAsia="ar-SA"/>
        </w:rPr>
        <w:t xml:space="preserve">azda 787B – </w:t>
      </w:r>
      <w:r>
        <w:rPr>
          <w:rFonts w:ascii="Arial" w:hAnsi="Arial" w:cs="Arial"/>
          <w:kern w:val="1"/>
          <w:lang w:val="it-IT" w:eastAsia="ar-SA"/>
        </w:rPr>
        <w:t xml:space="preserve">una delle due vetture raffigurate nella scultura. L’altra è la </w:t>
      </w:r>
      <w:r w:rsidRPr="004D102A">
        <w:rPr>
          <w:rFonts w:ascii="Arial" w:hAnsi="Arial" w:cs="Arial"/>
          <w:kern w:val="1"/>
          <w:lang w:val="it-IT" w:eastAsia="ar-SA"/>
        </w:rPr>
        <w:t xml:space="preserve">Mazda LM55 Vision Gran Turismo. Realizzata per un gioco Playstation di simulazione di gara -- </w:t>
      </w:r>
      <w:r w:rsidRPr="004D102A">
        <w:rPr>
          <w:rFonts w:ascii="Arial" w:hAnsi="Arial" w:cs="Arial"/>
          <w:i/>
          <w:kern w:val="1"/>
          <w:lang w:val="it-IT" w:eastAsia="ar-SA"/>
        </w:rPr>
        <w:t>Gran Turismo 6</w:t>
      </w:r>
      <w:r w:rsidRPr="004D102A">
        <w:rPr>
          <w:rFonts w:ascii="Arial" w:hAnsi="Arial" w:cs="Arial"/>
          <w:kern w:val="1"/>
          <w:lang w:val="it-IT" w:eastAsia="ar-SA"/>
        </w:rPr>
        <w:t>, --</w:t>
      </w:r>
      <w:r>
        <w:rPr>
          <w:rFonts w:ascii="Arial" w:hAnsi="Arial" w:cs="Arial"/>
          <w:kern w:val="1"/>
          <w:lang w:val="it-IT" w:eastAsia="ar-SA"/>
        </w:rPr>
        <w:t xml:space="preserve"> la LM55 a </w:t>
      </w:r>
      <w:proofErr w:type="spellStart"/>
      <w:r>
        <w:rPr>
          <w:rFonts w:ascii="Arial" w:hAnsi="Arial" w:cs="Arial"/>
          <w:kern w:val="1"/>
          <w:lang w:val="it-IT" w:eastAsia="ar-SA"/>
        </w:rPr>
        <w:t>Goodwood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fa il salto dalla realtà virtuale a quella reale. </w:t>
      </w:r>
    </w:p>
    <w:p w:rsidR="00A843D5" w:rsidRPr="00327F71" w:rsidRDefault="00A843D5" w:rsidP="00A843D5">
      <w:pPr>
        <w:pStyle w:val="Closing"/>
        <w:jc w:val="center"/>
        <w:rPr>
          <w:rFonts w:ascii="Arial" w:hAnsi="Arial" w:cs="Arial"/>
        </w:rPr>
      </w:pPr>
      <w:r w:rsidRPr="00E958F7">
        <w:rPr>
          <w:rFonts w:ascii="Arial" w:eastAsia="MS PGothic" w:hAnsi="Arial" w:cs="Arial"/>
          <w:snapToGrid w:val="0"/>
          <w:lang w:eastAsia="ja-JP"/>
        </w:rPr>
        <w:t># # #</w:t>
      </w:r>
    </w:p>
    <w:p w:rsidR="00FA2857" w:rsidRDefault="00FA2857" w:rsidP="00A843D5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B8F" w:rsidRDefault="00883B8F">
      <w:r>
        <w:separator/>
      </w:r>
    </w:p>
  </w:endnote>
  <w:endnote w:type="continuationSeparator" w:id="0">
    <w:p w:rsidR="00883B8F" w:rsidRDefault="0088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A638B4">
      <w:rPr>
        <w:rFonts w:ascii="Arial" w:hAnsi="Arial" w:cs="Arial"/>
        <w:b/>
        <w:color w:val="000080"/>
        <w:sz w:val="22"/>
        <w:lang w:val="it-IT"/>
      </w:rPr>
      <w:t>30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B8F" w:rsidRDefault="00883B8F">
      <w:r>
        <w:separator/>
      </w:r>
    </w:p>
  </w:footnote>
  <w:footnote w:type="continuationSeparator" w:id="0">
    <w:p w:rsidR="00883B8F" w:rsidRDefault="00883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2CB99FEC" wp14:editId="6838ECB6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6ADDE2FF" wp14:editId="5D5A4B85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83B8F"/>
    <w:rsid w:val="00896C7B"/>
    <w:rsid w:val="008A58D3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A5965-48B6-4F51-8A61-1BCB403F1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20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41</cp:revision>
  <cp:lastPrinted>2014-12-02T12:37:00Z</cp:lastPrinted>
  <dcterms:created xsi:type="dcterms:W3CDTF">2015-02-23T14:50:00Z</dcterms:created>
  <dcterms:modified xsi:type="dcterms:W3CDTF">2015-06-26T10:15:00Z</dcterms:modified>
</cp:coreProperties>
</file>