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7441E7" w:rsidRDefault="007441E7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7441E7" w:rsidRDefault="00D647CF" w:rsidP="007441E7">
      <w:pPr>
        <w:rPr>
          <w:rFonts w:ascii="Arial" w:hAnsi="Arial" w:cs="Arial"/>
          <w:b/>
          <w:sz w:val="41"/>
          <w:szCs w:val="41"/>
          <w:lang w:val="it-IT"/>
        </w:rPr>
      </w:pPr>
      <w:r w:rsidRPr="00D647CF">
        <w:rPr>
          <w:rFonts w:ascii="Arial" w:hAnsi="Arial" w:cs="Arial"/>
          <w:b/>
          <w:sz w:val="41"/>
          <w:szCs w:val="41"/>
          <w:lang w:val="it-IT"/>
        </w:rPr>
        <w:t>Il design KODO di Mazda pronto ad illuminare la Milano Design Week</w:t>
      </w:r>
      <w:r>
        <w:rPr>
          <w:rFonts w:ascii="Arial" w:hAnsi="Arial" w:cs="Arial"/>
          <w:b/>
          <w:sz w:val="41"/>
          <w:szCs w:val="41"/>
          <w:lang w:val="it-IT"/>
        </w:rPr>
        <w:t>.</w:t>
      </w:r>
    </w:p>
    <w:p w:rsidR="00D647CF" w:rsidRPr="001A4445" w:rsidRDefault="00D647CF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D647CF" w:rsidRPr="00337C75" w:rsidRDefault="00D647CF" w:rsidP="00D647CF">
      <w:pPr>
        <w:widowControl w:val="0"/>
        <w:numPr>
          <w:ilvl w:val="0"/>
          <w:numId w:val="2"/>
        </w:numPr>
        <w:tabs>
          <w:tab w:val="clear" w:pos="10142"/>
          <w:tab w:val="num" w:pos="360"/>
        </w:tabs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bCs/>
          <w:lang w:val="it-IT"/>
        </w:rPr>
        <w:t xml:space="preserve">Al Mazda Design Space verranno esposti una bicicletta ed un divano ispirati dalla filosofia di design </w:t>
      </w:r>
      <w:r w:rsidRPr="00337C75">
        <w:rPr>
          <w:rFonts w:ascii="Arial" w:hAnsi="Arial" w:cs="Arial"/>
          <w:b/>
          <w:bCs/>
          <w:lang w:val="it-IT"/>
        </w:rPr>
        <w:t>KODO</w:t>
      </w:r>
      <w:r>
        <w:rPr>
          <w:rFonts w:ascii="Arial" w:hAnsi="Arial" w:cs="Arial"/>
          <w:b/>
          <w:bCs/>
          <w:lang w:val="it-IT"/>
        </w:rPr>
        <w:t xml:space="preserve"> </w:t>
      </w:r>
    </w:p>
    <w:p w:rsidR="00D647CF" w:rsidRPr="00337C75" w:rsidRDefault="00D647CF" w:rsidP="00D647CF">
      <w:pPr>
        <w:widowControl w:val="0"/>
        <w:numPr>
          <w:ilvl w:val="0"/>
          <w:numId w:val="2"/>
        </w:numPr>
        <w:tabs>
          <w:tab w:val="clear" w:pos="10142"/>
          <w:tab w:val="num" w:pos="360"/>
        </w:tabs>
        <w:autoSpaceDE w:val="0"/>
        <w:autoSpaceDN w:val="0"/>
        <w:adjustRightInd w:val="0"/>
        <w:spacing w:line="288" w:lineRule="auto"/>
        <w:ind w:left="357" w:hanging="357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bCs/>
          <w:lang w:val="it-IT"/>
        </w:rPr>
        <w:t xml:space="preserve">Sarà possibile ammirare la Mazda Collection al </w:t>
      </w:r>
      <w:r w:rsidRPr="00337C75">
        <w:rPr>
          <w:rFonts w:ascii="Arial" w:hAnsi="Arial" w:cs="Arial"/>
          <w:b/>
          <w:bCs/>
          <w:lang w:val="it-IT"/>
        </w:rPr>
        <w:t xml:space="preserve">Mazda Design Space </w:t>
      </w:r>
      <w:r>
        <w:rPr>
          <w:rFonts w:ascii="Arial" w:hAnsi="Arial" w:cs="Arial"/>
          <w:b/>
          <w:bCs/>
          <w:lang w:val="it-IT"/>
        </w:rPr>
        <w:t>dal 16 al 19 Aprile prossimi</w:t>
      </w:r>
    </w:p>
    <w:p w:rsidR="007441E7" w:rsidRDefault="007441E7" w:rsidP="007441E7">
      <w:pPr>
        <w:widowControl w:val="0"/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sz w:val="16"/>
          <w:szCs w:val="16"/>
          <w:lang w:val="it-IT"/>
        </w:rPr>
      </w:pPr>
    </w:p>
    <w:p w:rsidR="007441E7" w:rsidRPr="00A07F13" w:rsidRDefault="007441E7" w:rsidP="007441E7">
      <w:pPr>
        <w:widowControl w:val="0"/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sz w:val="16"/>
          <w:szCs w:val="16"/>
          <w:lang w:val="it-IT"/>
        </w:rPr>
      </w:pPr>
    </w:p>
    <w:p w:rsidR="00D647CF" w:rsidRDefault="00D647CF" w:rsidP="00D647CF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eastAsia="ar-SA"/>
        </w:rPr>
      </w:pPr>
      <w:r>
        <w:rPr>
          <w:rFonts w:ascii="Arial" w:hAnsi="Arial" w:cs="Arial"/>
          <w:kern w:val="1"/>
          <w:u w:val="single"/>
          <w:lang w:eastAsia="ar-SA"/>
        </w:rPr>
        <w:t>Milano / Leverkusen, 14</w:t>
      </w:r>
      <w:r w:rsidRPr="009D184A">
        <w:rPr>
          <w:rFonts w:ascii="Arial" w:hAnsi="Arial" w:cs="Arial"/>
          <w:kern w:val="1"/>
          <w:u w:val="single"/>
          <w:lang w:eastAsia="ar-SA"/>
        </w:rPr>
        <w:t xml:space="preserve"> </w:t>
      </w:r>
      <w:proofErr w:type="spellStart"/>
      <w:r>
        <w:rPr>
          <w:rFonts w:ascii="Arial" w:hAnsi="Arial" w:cs="Arial"/>
          <w:kern w:val="1"/>
          <w:u w:val="single"/>
          <w:lang w:eastAsia="ar-SA"/>
        </w:rPr>
        <w:t>Aprile</w:t>
      </w:r>
      <w:proofErr w:type="spellEnd"/>
      <w:r>
        <w:rPr>
          <w:rFonts w:ascii="Arial" w:hAnsi="Arial" w:cs="Arial"/>
          <w:kern w:val="1"/>
          <w:u w:val="single"/>
          <w:lang w:eastAsia="ar-SA"/>
        </w:rPr>
        <w:t xml:space="preserve"> </w:t>
      </w:r>
      <w:r w:rsidRPr="009D184A">
        <w:rPr>
          <w:rFonts w:ascii="Arial" w:hAnsi="Arial" w:cs="Arial"/>
          <w:kern w:val="1"/>
          <w:u w:val="single"/>
          <w:lang w:eastAsia="ar-SA"/>
        </w:rPr>
        <w:t>201</w:t>
      </w:r>
      <w:r>
        <w:rPr>
          <w:rFonts w:ascii="Arial" w:hAnsi="Arial" w:cs="Arial"/>
          <w:kern w:val="1"/>
          <w:u w:val="single"/>
          <w:lang w:eastAsia="ar-SA"/>
        </w:rPr>
        <w:t>5</w:t>
      </w:r>
      <w:r w:rsidRPr="009D184A">
        <w:rPr>
          <w:rFonts w:ascii="Arial" w:hAnsi="Arial" w:cs="Arial"/>
          <w:kern w:val="1"/>
          <w:lang w:eastAsia="ar-SA"/>
        </w:rPr>
        <w:t xml:space="preserve">. </w:t>
      </w:r>
    </w:p>
    <w:p w:rsidR="00D647CF" w:rsidRPr="00337C75" w:rsidRDefault="00D647CF" w:rsidP="00D647CF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337C75">
        <w:rPr>
          <w:rFonts w:ascii="Arial" w:hAnsi="Arial" w:cs="Arial"/>
          <w:kern w:val="1"/>
          <w:lang w:val="it-IT" w:eastAsia="ar-SA"/>
        </w:rPr>
        <w:t xml:space="preserve">La bellezza innata e </w:t>
      </w:r>
      <w:r>
        <w:rPr>
          <w:rFonts w:ascii="Arial" w:hAnsi="Arial" w:cs="Arial"/>
          <w:kern w:val="1"/>
          <w:lang w:val="it-IT" w:eastAsia="ar-SA"/>
        </w:rPr>
        <w:t xml:space="preserve">la semplicità </w:t>
      </w:r>
      <w:r w:rsidRPr="00337C75">
        <w:rPr>
          <w:rFonts w:ascii="Arial" w:hAnsi="Arial" w:cs="Arial"/>
          <w:kern w:val="1"/>
          <w:lang w:val="it-IT" w:eastAsia="ar-SA"/>
        </w:rPr>
        <w:t xml:space="preserve">di 'KODO - Soul of Motion' </w:t>
      </w:r>
      <w:r>
        <w:rPr>
          <w:rFonts w:ascii="Arial" w:hAnsi="Arial" w:cs="Arial"/>
          <w:kern w:val="1"/>
          <w:lang w:val="it-IT" w:eastAsia="ar-SA"/>
        </w:rPr>
        <w:t xml:space="preserve">, la filosofia di design </w:t>
      </w:r>
      <w:r w:rsidRPr="00337C75">
        <w:rPr>
          <w:rFonts w:ascii="Arial" w:hAnsi="Arial" w:cs="Arial"/>
          <w:kern w:val="1"/>
          <w:lang w:val="it-IT" w:eastAsia="ar-SA"/>
        </w:rPr>
        <w:t>di Mazda</w:t>
      </w:r>
      <w:r>
        <w:rPr>
          <w:rFonts w:ascii="Arial" w:hAnsi="Arial" w:cs="Arial"/>
          <w:kern w:val="1"/>
          <w:lang w:val="it-IT" w:eastAsia="ar-SA"/>
        </w:rPr>
        <w:t>,</w:t>
      </w:r>
      <w:r w:rsidRPr="00337C75">
        <w:rPr>
          <w:rFonts w:ascii="Arial" w:hAnsi="Arial" w:cs="Arial"/>
          <w:kern w:val="1"/>
          <w:lang w:val="it-IT" w:eastAsia="ar-SA"/>
        </w:rPr>
        <w:t xml:space="preserve"> </w:t>
      </w:r>
      <w:r>
        <w:rPr>
          <w:rFonts w:ascii="Arial" w:hAnsi="Arial" w:cs="Arial"/>
          <w:kern w:val="1"/>
          <w:lang w:val="it-IT" w:eastAsia="ar-SA"/>
        </w:rPr>
        <w:t>è</w:t>
      </w:r>
      <w:r w:rsidRPr="00337C75">
        <w:rPr>
          <w:rFonts w:ascii="Arial" w:hAnsi="Arial" w:cs="Arial"/>
          <w:kern w:val="1"/>
          <w:lang w:val="it-IT" w:eastAsia="ar-SA"/>
        </w:rPr>
        <w:t xml:space="preserve"> </w:t>
      </w:r>
      <w:r>
        <w:rPr>
          <w:rFonts w:ascii="Arial" w:hAnsi="Arial" w:cs="Arial"/>
          <w:kern w:val="1"/>
          <w:lang w:val="it-IT" w:eastAsia="ar-SA"/>
        </w:rPr>
        <w:t xml:space="preserve">pronta ad  abbagliare i visitatori della </w:t>
      </w:r>
      <w:r w:rsidRPr="00337C75">
        <w:rPr>
          <w:rFonts w:ascii="Arial" w:hAnsi="Arial" w:cs="Arial"/>
          <w:kern w:val="1"/>
          <w:lang w:val="it-IT" w:eastAsia="ar-SA"/>
        </w:rPr>
        <w:t xml:space="preserve">Milano Design Week, </w:t>
      </w:r>
      <w:r>
        <w:rPr>
          <w:rFonts w:ascii="Arial" w:hAnsi="Arial" w:cs="Arial"/>
          <w:kern w:val="1"/>
          <w:lang w:val="it-IT" w:eastAsia="ar-SA"/>
        </w:rPr>
        <w:t xml:space="preserve">dal </w:t>
      </w:r>
      <w:r w:rsidRPr="00337C75">
        <w:rPr>
          <w:rFonts w:ascii="Arial" w:hAnsi="Arial" w:cs="Arial"/>
          <w:kern w:val="1"/>
          <w:lang w:val="it-IT" w:eastAsia="ar-SA"/>
        </w:rPr>
        <w:t xml:space="preserve">14-19 aprile. In linea con la sua tradizione di creare oggetti </w:t>
      </w:r>
      <w:r>
        <w:rPr>
          <w:rFonts w:ascii="Arial" w:hAnsi="Arial" w:cs="Arial"/>
          <w:kern w:val="1"/>
          <w:lang w:val="it-IT" w:eastAsia="ar-SA"/>
        </w:rPr>
        <w:t xml:space="preserve">funzionali ma belli al tempo stesso, </w:t>
      </w:r>
      <w:r w:rsidRPr="00337C75">
        <w:rPr>
          <w:rFonts w:ascii="Arial" w:hAnsi="Arial" w:cs="Arial"/>
          <w:kern w:val="1"/>
          <w:lang w:val="it-IT" w:eastAsia="ar-SA"/>
        </w:rPr>
        <w:t xml:space="preserve">come </w:t>
      </w:r>
      <w:r>
        <w:rPr>
          <w:rFonts w:ascii="Arial" w:hAnsi="Arial" w:cs="Arial"/>
          <w:kern w:val="1"/>
          <w:lang w:val="it-IT" w:eastAsia="ar-SA"/>
        </w:rPr>
        <w:t>ad esempio la famosa “</w:t>
      </w:r>
      <w:r w:rsidRPr="00337C75">
        <w:rPr>
          <w:rFonts w:ascii="Arial" w:hAnsi="Arial" w:cs="Arial"/>
          <w:kern w:val="1"/>
          <w:lang w:val="it-IT" w:eastAsia="ar-SA"/>
        </w:rPr>
        <w:t>sedia KODO</w:t>
      </w:r>
      <w:r>
        <w:rPr>
          <w:rFonts w:ascii="Arial" w:hAnsi="Arial" w:cs="Arial"/>
          <w:kern w:val="1"/>
          <w:lang w:val="it-IT" w:eastAsia="ar-SA"/>
        </w:rPr>
        <w:t xml:space="preserve">” realizzata nel </w:t>
      </w:r>
      <w:r w:rsidRPr="00337C75">
        <w:rPr>
          <w:rFonts w:ascii="Arial" w:hAnsi="Arial" w:cs="Arial"/>
          <w:kern w:val="1"/>
          <w:lang w:val="it-IT" w:eastAsia="ar-SA"/>
        </w:rPr>
        <w:t xml:space="preserve"> 2013, Mazda ha scelto due creazioni ispirate </w:t>
      </w:r>
      <w:r>
        <w:rPr>
          <w:rFonts w:ascii="Arial" w:hAnsi="Arial" w:cs="Arial"/>
          <w:kern w:val="1"/>
          <w:lang w:val="it-IT" w:eastAsia="ar-SA"/>
        </w:rPr>
        <w:t>dalla “Soul of motion” da</w:t>
      </w:r>
      <w:r w:rsidRPr="00337C75">
        <w:rPr>
          <w:rFonts w:ascii="Arial" w:hAnsi="Arial" w:cs="Arial"/>
          <w:kern w:val="1"/>
          <w:lang w:val="it-IT" w:eastAsia="ar-SA"/>
        </w:rPr>
        <w:t xml:space="preserve"> mostrare </w:t>
      </w:r>
      <w:r>
        <w:rPr>
          <w:rFonts w:ascii="Arial" w:hAnsi="Arial" w:cs="Arial"/>
          <w:kern w:val="1"/>
          <w:lang w:val="it-IT" w:eastAsia="ar-SA"/>
        </w:rPr>
        <w:t>– nel corso del Fuorisalone -- nel</w:t>
      </w:r>
      <w:r w:rsidRPr="00337C75">
        <w:rPr>
          <w:rFonts w:ascii="Arial" w:hAnsi="Arial" w:cs="Arial"/>
          <w:kern w:val="1"/>
          <w:lang w:val="it-IT" w:eastAsia="ar-SA"/>
        </w:rPr>
        <w:t xml:space="preserve"> suo </w:t>
      </w:r>
      <w:r>
        <w:rPr>
          <w:rFonts w:ascii="Arial" w:hAnsi="Arial" w:cs="Arial"/>
          <w:kern w:val="1"/>
          <w:lang w:val="it-IT" w:eastAsia="ar-SA"/>
        </w:rPr>
        <w:t xml:space="preserve">spazio dedicato al design inaugurato recentemente nel quartiere milanese di Brera. </w:t>
      </w:r>
    </w:p>
    <w:p w:rsidR="00D647CF" w:rsidRDefault="00D647CF" w:rsidP="00D647CF">
      <w:pPr>
        <w:adjustRightInd w:val="0"/>
        <w:spacing w:line="400" w:lineRule="exact"/>
        <w:rPr>
          <w:rFonts w:ascii="Arial" w:hAnsi="Arial" w:cs="Arial"/>
          <w:kern w:val="1"/>
          <w:lang w:val="it-IT" w:eastAsia="ar-SA"/>
        </w:rPr>
      </w:pPr>
      <w:r w:rsidRPr="00337C75">
        <w:rPr>
          <w:rFonts w:ascii="Arial" w:hAnsi="Arial" w:cs="Arial"/>
          <w:kern w:val="1"/>
          <w:lang w:val="it-IT" w:eastAsia="ar-SA"/>
        </w:rPr>
        <w:t xml:space="preserve">La bicicletta ed il divano ispirati ai concetti del KODO </w:t>
      </w:r>
      <w:bookmarkStart w:id="0" w:name="_GoBack"/>
      <w:bookmarkEnd w:id="0"/>
      <w:r w:rsidRPr="00337C75">
        <w:rPr>
          <w:rFonts w:ascii="Arial" w:hAnsi="Arial" w:cs="Arial"/>
          <w:kern w:val="1"/>
          <w:lang w:val="it-IT" w:eastAsia="ar-SA"/>
        </w:rPr>
        <w:t xml:space="preserve">saranno esposti per </w:t>
      </w:r>
      <w:r>
        <w:rPr>
          <w:rFonts w:ascii="Arial" w:hAnsi="Arial" w:cs="Arial"/>
          <w:kern w:val="1"/>
          <w:lang w:val="it-IT" w:eastAsia="ar-SA"/>
        </w:rPr>
        <w:t xml:space="preserve">esemplificare la filosofia di design di Mazda, il principio che ha trasmesso a tutta la sua gamma – incluse le nuove CX-3 e MX-5 -- una straordinaria bellezza. </w:t>
      </w:r>
      <w:r w:rsidRPr="00337C75">
        <w:rPr>
          <w:rFonts w:ascii="Arial" w:hAnsi="Arial" w:cs="Arial"/>
          <w:kern w:val="1"/>
          <w:lang w:val="it-IT" w:eastAsia="ar-SA"/>
        </w:rPr>
        <w:t xml:space="preserve">Entrambe </w:t>
      </w:r>
      <w:r>
        <w:rPr>
          <w:rFonts w:ascii="Arial" w:hAnsi="Arial" w:cs="Arial"/>
          <w:kern w:val="1"/>
          <w:lang w:val="it-IT" w:eastAsia="ar-SA"/>
        </w:rPr>
        <w:t>queste</w:t>
      </w:r>
      <w:r w:rsidRPr="00337C75">
        <w:rPr>
          <w:rFonts w:ascii="Arial" w:hAnsi="Arial" w:cs="Arial"/>
          <w:kern w:val="1"/>
          <w:lang w:val="it-IT" w:eastAsia="ar-SA"/>
        </w:rPr>
        <w:t xml:space="preserve"> creazioni di design </w:t>
      </w:r>
      <w:r>
        <w:rPr>
          <w:rFonts w:ascii="Arial" w:hAnsi="Arial" w:cs="Arial"/>
          <w:kern w:val="1"/>
          <w:lang w:val="it-IT" w:eastAsia="ar-SA"/>
        </w:rPr>
        <w:t xml:space="preserve">hanno seguito ed interpretato </w:t>
      </w:r>
      <w:r w:rsidRPr="00337C75">
        <w:rPr>
          <w:rFonts w:ascii="Arial" w:hAnsi="Arial" w:cs="Arial"/>
          <w:kern w:val="1"/>
          <w:lang w:val="it-IT" w:eastAsia="ar-SA"/>
        </w:rPr>
        <w:t xml:space="preserve">il 'KODO - Soul of Motion' </w:t>
      </w:r>
      <w:r>
        <w:rPr>
          <w:rFonts w:ascii="Arial" w:hAnsi="Arial" w:cs="Arial"/>
          <w:kern w:val="1"/>
          <w:lang w:val="it-IT" w:eastAsia="ar-SA"/>
        </w:rPr>
        <w:t>nella loro progettazione. Anch’esse sono in grado di trasmettere la belle</w:t>
      </w:r>
      <w:r w:rsidRPr="00337C75">
        <w:rPr>
          <w:rFonts w:ascii="Arial" w:hAnsi="Arial" w:cs="Arial"/>
          <w:kern w:val="1"/>
          <w:lang w:val="it-IT" w:eastAsia="ar-SA"/>
        </w:rPr>
        <w:t>zza dinamica d</w:t>
      </w:r>
      <w:r>
        <w:rPr>
          <w:rFonts w:ascii="Arial" w:hAnsi="Arial" w:cs="Arial"/>
          <w:kern w:val="1"/>
          <w:lang w:val="it-IT" w:eastAsia="ar-SA"/>
        </w:rPr>
        <w:t xml:space="preserve">el </w:t>
      </w:r>
      <w:r w:rsidRPr="00337C75">
        <w:rPr>
          <w:rFonts w:ascii="Arial" w:hAnsi="Arial" w:cs="Arial"/>
          <w:kern w:val="1"/>
          <w:lang w:val="it-IT" w:eastAsia="ar-SA"/>
        </w:rPr>
        <w:t xml:space="preserve">movimento </w:t>
      </w:r>
      <w:r>
        <w:rPr>
          <w:rFonts w:ascii="Arial" w:hAnsi="Arial" w:cs="Arial"/>
          <w:kern w:val="1"/>
          <w:lang w:val="it-IT" w:eastAsia="ar-SA"/>
        </w:rPr>
        <w:t xml:space="preserve">e dello slancio </w:t>
      </w:r>
      <w:r w:rsidRPr="00337C75">
        <w:rPr>
          <w:rFonts w:ascii="Arial" w:hAnsi="Arial" w:cs="Arial"/>
          <w:kern w:val="1"/>
          <w:lang w:val="it-IT" w:eastAsia="ar-SA"/>
        </w:rPr>
        <w:t xml:space="preserve">degli animali selvatici </w:t>
      </w:r>
      <w:r>
        <w:rPr>
          <w:rFonts w:ascii="Arial" w:hAnsi="Arial" w:cs="Arial"/>
          <w:kern w:val="1"/>
          <w:lang w:val="it-IT" w:eastAsia="ar-SA"/>
        </w:rPr>
        <w:t>–</w:t>
      </w:r>
      <w:r w:rsidRPr="00337C75">
        <w:rPr>
          <w:rFonts w:ascii="Arial" w:hAnsi="Arial" w:cs="Arial"/>
          <w:kern w:val="1"/>
          <w:lang w:val="it-IT" w:eastAsia="ar-SA"/>
        </w:rPr>
        <w:t xml:space="preserve"> </w:t>
      </w:r>
      <w:r>
        <w:rPr>
          <w:rFonts w:ascii="Arial" w:hAnsi="Arial" w:cs="Arial"/>
          <w:kern w:val="1"/>
          <w:lang w:val="it-IT" w:eastAsia="ar-SA"/>
        </w:rPr>
        <w:t>un movimento che è senza sforzo apparente e potente al tempo stesso</w:t>
      </w:r>
      <w:r w:rsidR="005A3138">
        <w:rPr>
          <w:rFonts w:ascii="Arial" w:hAnsi="Arial" w:cs="Arial"/>
          <w:kern w:val="1"/>
          <w:lang w:val="it-IT" w:eastAsia="ar-SA"/>
        </w:rPr>
        <w:t>.</w:t>
      </w:r>
    </w:p>
    <w:p w:rsidR="00D647CF" w:rsidRPr="00337C75" w:rsidRDefault="00D647CF" w:rsidP="00D647CF">
      <w:pPr>
        <w:adjustRightInd w:val="0"/>
        <w:spacing w:line="400" w:lineRule="exact"/>
        <w:rPr>
          <w:rFonts w:ascii="Arial" w:hAnsi="Arial" w:cs="Arial"/>
          <w:kern w:val="1"/>
          <w:lang w:val="it-IT" w:eastAsia="ar-SA"/>
        </w:rPr>
      </w:pPr>
    </w:p>
    <w:p w:rsidR="00D647CF" w:rsidRDefault="00D647CF" w:rsidP="00D647CF">
      <w:pPr>
        <w:adjustRightInd w:val="0"/>
        <w:spacing w:line="400" w:lineRule="exact"/>
        <w:rPr>
          <w:rStyle w:val="hps"/>
          <w:rFonts w:ascii="Arial" w:hAnsi="Arial" w:cs="Arial"/>
          <w:color w:val="222222"/>
          <w:lang w:val="it-IT"/>
        </w:rPr>
      </w:pPr>
      <w:r>
        <w:rPr>
          <w:rStyle w:val="hps"/>
          <w:rFonts w:ascii="Arial" w:hAnsi="Arial" w:cs="Arial"/>
          <w:color w:val="222222"/>
          <w:lang w:val="it-IT"/>
        </w:rPr>
        <w:t>La</w:t>
      </w:r>
      <w:r>
        <w:rPr>
          <w:rFonts w:ascii="Arial" w:hAnsi="Arial" w:cs="Arial"/>
          <w:color w:val="222222"/>
          <w:lang w:val="it-IT"/>
        </w:rPr>
        <w:t xml:space="preserve"> KODO Bike interpreta al suo meglio il concetto di </w:t>
      </w:r>
      <w:r>
        <w:rPr>
          <w:rStyle w:val="hps"/>
          <w:rFonts w:ascii="Arial" w:hAnsi="Arial" w:cs="Arial"/>
          <w:color w:val="222222"/>
          <w:lang w:val="it-IT"/>
        </w:rPr>
        <w:t>'</w:t>
      </w:r>
      <w:r>
        <w:rPr>
          <w:rFonts w:ascii="Arial" w:hAnsi="Arial" w:cs="Arial"/>
          <w:color w:val="222222"/>
          <w:lang w:val="it-IT"/>
        </w:rPr>
        <w:t xml:space="preserve">less is more', alla base della filosofia dell’arte e del design Giapponese, diventando così la </w:t>
      </w:r>
      <w:r>
        <w:rPr>
          <w:rStyle w:val="hps"/>
          <w:rFonts w:ascii="Arial" w:hAnsi="Arial" w:cs="Arial"/>
          <w:color w:val="222222"/>
          <w:lang w:val="it-IT"/>
        </w:rPr>
        <w:t>rivisitazione</w:t>
      </w:r>
      <w:r>
        <w:rPr>
          <w:rFonts w:ascii="Arial" w:hAnsi="Arial" w:cs="Arial"/>
          <w:color w:val="222222"/>
          <w:lang w:val="it-IT"/>
        </w:rPr>
        <w:t xml:space="preserve"> </w:t>
      </w:r>
      <w:r>
        <w:rPr>
          <w:rStyle w:val="hps"/>
          <w:rFonts w:ascii="Arial" w:hAnsi="Arial" w:cs="Arial"/>
          <w:color w:val="222222"/>
          <w:lang w:val="it-IT"/>
        </w:rPr>
        <w:t>moderna</w:t>
      </w:r>
      <w:r>
        <w:rPr>
          <w:rFonts w:ascii="Arial" w:hAnsi="Arial" w:cs="Arial"/>
          <w:color w:val="222222"/>
          <w:lang w:val="it-IT"/>
        </w:rPr>
        <w:t xml:space="preserve"> di </w:t>
      </w:r>
      <w:r>
        <w:rPr>
          <w:rFonts w:ascii="Arial" w:hAnsi="Arial" w:cs="Arial"/>
          <w:color w:val="222222"/>
          <w:lang w:val="it-IT"/>
        </w:rPr>
        <w:lastRenderedPageBreak/>
        <w:t xml:space="preserve">una </w:t>
      </w:r>
      <w:r>
        <w:rPr>
          <w:rStyle w:val="hps"/>
          <w:rFonts w:ascii="Arial" w:hAnsi="Arial" w:cs="Arial"/>
          <w:color w:val="222222"/>
          <w:lang w:val="it-IT"/>
        </w:rPr>
        <w:t>bicicletta da corsa</w:t>
      </w:r>
      <w:r>
        <w:rPr>
          <w:rFonts w:ascii="Arial" w:hAnsi="Arial" w:cs="Arial"/>
          <w:color w:val="222222"/>
          <w:lang w:val="it-IT"/>
        </w:rPr>
        <w:t xml:space="preserve">. Gli </w:t>
      </w:r>
      <w:r>
        <w:rPr>
          <w:rStyle w:val="hps"/>
          <w:rFonts w:ascii="Arial" w:hAnsi="Arial" w:cs="Arial"/>
          <w:color w:val="222222"/>
          <w:lang w:val="it-IT"/>
        </w:rPr>
        <w:t>Artigiani</w:t>
      </w:r>
      <w:r>
        <w:rPr>
          <w:rFonts w:ascii="Arial" w:hAnsi="Arial" w:cs="Arial"/>
          <w:color w:val="222222"/>
          <w:lang w:val="it-IT"/>
        </w:rPr>
        <w:t xml:space="preserve"> </w:t>
      </w:r>
      <w:r>
        <w:rPr>
          <w:rStyle w:val="hps"/>
          <w:rFonts w:ascii="Arial" w:hAnsi="Arial" w:cs="Arial"/>
          <w:color w:val="222222"/>
          <w:lang w:val="it-IT"/>
        </w:rPr>
        <w:t>Mazda</w:t>
      </w:r>
      <w:r>
        <w:rPr>
          <w:rFonts w:ascii="Arial" w:hAnsi="Arial" w:cs="Arial"/>
          <w:color w:val="222222"/>
          <w:lang w:val="it-IT"/>
        </w:rPr>
        <w:t xml:space="preserve"> hanno letteralmente “distillato” il loro concetto di design, arrivando alla </w:t>
      </w:r>
      <w:r>
        <w:rPr>
          <w:rStyle w:val="hps"/>
          <w:rFonts w:ascii="Arial" w:hAnsi="Arial" w:cs="Arial"/>
          <w:color w:val="222222"/>
          <w:lang w:val="it-IT"/>
        </w:rPr>
        <w:t>sua</w:t>
      </w:r>
      <w:r>
        <w:rPr>
          <w:rFonts w:ascii="Arial" w:hAnsi="Arial" w:cs="Arial"/>
          <w:color w:val="222222"/>
          <w:lang w:val="it-IT"/>
        </w:rPr>
        <w:t xml:space="preserve"> </w:t>
      </w:r>
      <w:r>
        <w:rPr>
          <w:rStyle w:val="hps"/>
          <w:rFonts w:ascii="Arial" w:hAnsi="Arial" w:cs="Arial"/>
          <w:color w:val="222222"/>
          <w:lang w:val="it-IT"/>
        </w:rPr>
        <w:t>forma più pura</w:t>
      </w:r>
      <w:r>
        <w:rPr>
          <w:rFonts w:ascii="Arial" w:hAnsi="Arial" w:cs="Arial"/>
          <w:color w:val="222222"/>
          <w:lang w:val="it-IT"/>
        </w:rPr>
        <w:t xml:space="preserve"> </w:t>
      </w:r>
      <w:r>
        <w:rPr>
          <w:rStyle w:val="hps"/>
          <w:rFonts w:ascii="Arial" w:hAnsi="Arial" w:cs="Arial"/>
          <w:color w:val="222222"/>
          <w:lang w:val="it-IT"/>
        </w:rPr>
        <w:t>che evoca</w:t>
      </w:r>
      <w:r>
        <w:rPr>
          <w:rFonts w:ascii="Arial" w:hAnsi="Arial" w:cs="Arial"/>
          <w:color w:val="222222"/>
          <w:lang w:val="it-IT"/>
        </w:rPr>
        <w:t xml:space="preserve"> </w:t>
      </w:r>
      <w:r>
        <w:rPr>
          <w:rStyle w:val="hps"/>
          <w:rFonts w:ascii="Arial" w:hAnsi="Arial" w:cs="Arial"/>
          <w:color w:val="222222"/>
          <w:lang w:val="it-IT"/>
        </w:rPr>
        <w:t>leggerezza</w:t>
      </w:r>
      <w:r>
        <w:rPr>
          <w:rFonts w:ascii="Arial" w:hAnsi="Arial" w:cs="Arial"/>
          <w:color w:val="222222"/>
          <w:lang w:val="it-IT"/>
        </w:rPr>
        <w:t xml:space="preserve">, </w:t>
      </w:r>
      <w:r>
        <w:rPr>
          <w:rStyle w:val="hps"/>
          <w:rFonts w:ascii="Arial" w:hAnsi="Arial" w:cs="Arial"/>
          <w:color w:val="222222"/>
          <w:lang w:val="it-IT"/>
        </w:rPr>
        <w:t>agilità e velocità</w:t>
      </w:r>
      <w:r>
        <w:rPr>
          <w:rFonts w:ascii="Arial" w:hAnsi="Arial" w:cs="Arial"/>
          <w:color w:val="222222"/>
          <w:lang w:val="it-IT"/>
        </w:rPr>
        <w:t xml:space="preserve">. </w:t>
      </w:r>
      <w:r>
        <w:rPr>
          <w:rStyle w:val="hps"/>
          <w:rFonts w:ascii="Arial" w:hAnsi="Arial" w:cs="Arial"/>
          <w:color w:val="222222"/>
          <w:lang w:val="it-IT"/>
        </w:rPr>
        <w:t>Il</w:t>
      </w:r>
      <w:r>
        <w:rPr>
          <w:rFonts w:ascii="Arial" w:hAnsi="Arial" w:cs="Arial"/>
          <w:color w:val="222222"/>
          <w:lang w:val="it-IT"/>
        </w:rPr>
        <w:t xml:space="preserve"> </w:t>
      </w:r>
      <w:r>
        <w:rPr>
          <w:rStyle w:val="hps"/>
          <w:rFonts w:ascii="Arial" w:hAnsi="Arial" w:cs="Arial"/>
          <w:color w:val="222222"/>
          <w:lang w:val="it-IT"/>
        </w:rPr>
        <w:t>Sofa KODO</w:t>
      </w:r>
      <w:r>
        <w:rPr>
          <w:rFonts w:ascii="Arial" w:hAnsi="Arial" w:cs="Arial"/>
          <w:color w:val="222222"/>
          <w:lang w:val="it-IT"/>
        </w:rPr>
        <w:t xml:space="preserve"> parte dalla stessa </w:t>
      </w:r>
      <w:r>
        <w:rPr>
          <w:rStyle w:val="hps"/>
          <w:rFonts w:ascii="Arial" w:hAnsi="Arial" w:cs="Arial"/>
          <w:color w:val="222222"/>
          <w:lang w:val="it-IT"/>
        </w:rPr>
        <w:t>premessa</w:t>
      </w:r>
      <w:r>
        <w:rPr>
          <w:rFonts w:ascii="Arial" w:hAnsi="Arial" w:cs="Arial"/>
          <w:color w:val="222222"/>
          <w:lang w:val="it-IT"/>
        </w:rPr>
        <w:t xml:space="preserve">, e cioè </w:t>
      </w:r>
      <w:r>
        <w:rPr>
          <w:rStyle w:val="hps"/>
          <w:rFonts w:ascii="Arial" w:hAnsi="Arial" w:cs="Arial"/>
          <w:color w:val="222222"/>
          <w:lang w:val="it-IT"/>
        </w:rPr>
        <w:t>concettualizzare</w:t>
      </w:r>
      <w:r>
        <w:rPr>
          <w:rFonts w:ascii="Arial" w:hAnsi="Arial" w:cs="Arial"/>
          <w:color w:val="222222"/>
          <w:lang w:val="it-IT"/>
        </w:rPr>
        <w:t xml:space="preserve"> </w:t>
      </w:r>
      <w:r>
        <w:rPr>
          <w:rStyle w:val="hps"/>
          <w:rFonts w:ascii="Arial" w:hAnsi="Arial" w:cs="Arial"/>
          <w:color w:val="222222"/>
          <w:lang w:val="it-IT"/>
        </w:rPr>
        <w:t>la bellezza</w:t>
      </w:r>
      <w:r>
        <w:rPr>
          <w:rFonts w:ascii="Arial" w:hAnsi="Arial" w:cs="Arial"/>
          <w:color w:val="222222"/>
          <w:lang w:val="it-IT"/>
        </w:rPr>
        <w:t xml:space="preserve"> </w:t>
      </w:r>
      <w:r>
        <w:rPr>
          <w:rStyle w:val="hps"/>
          <w:rFonts w:ascii="Arial" w:hAnsi="Arial" w:cs="Arial"/>
          <w:color w:val="222222"/>
          <w:lang w:val="it-IT"/>
        </w:rPr>
        <w:t>intrinseca</w:t>
      </w:r>
      <w:r>
        <w:rPr>
          <w:rFonts w:ascii="Arial" w:hAnsi="Arial" w:cs="Arial"/>
          <w:color w:val="222222"/>
          <w:lang w:val="it-IT"/>
        </w:rPr>
        <w:t xml:space="preserve"> </w:t>
      </w:r>
      <w:r>
        <w:rPr>
          <w:rStyle w:val="hps"/>
          <w:rFonts w:ascii="Arial" w:hAnsi="Arial" w:cs="Arial"/>
          <w:color w:val="222222"/>
          <w:lang w:val="it-IT"/>
        </w:rPr>
        <w:t>che si trova  nel</w:t>
      </w:r>
      <w:r>
        <w:rPr>
          <w:rFonts w:ascii="Arial" w:hAnsi="Arial" w:cs="Arial"/>
          <w:color w:val="222222"/>
          <w:lang w:val="it-IT"/>
        </w:rPr>
        <w:t xml:space="preserve"> </w:t>
      </w:r>
      <w:r>
        <w:rPr>
          <w:rStyle w:val="hps"/>
          <w:rFonts w:ascii="Arial" w:hAnsi="Arial" w:cs="Arial"/>
          <w:color w:val="222222"/>
          <w:lang w:val="it-IT"/>
        </w:rPr>
        <w:t>giusto equilibrio tra</w:t>
      </w:r>
      <w:r>
        <w:rPr>
          <w:rFonts w:ascii="Arial" w:hAnsi="Arial" w:cs="Arial"/>
          <w:color w:val="222222"/>
          <w:lang w:val="it-IT"/>
        </w:rPr>
        <w:t xml:space="preserve"> </w:t>
      </w:r>
      <w:r>
        <w:rPr>
          <w:rStyle w:val="hps"/>
          <w:rFonts w:ascii="Arial" w:hAnsi="Arial" w:cs="Arial"/>
          <w:color w:val="222222"/>
          <w:lang w:val="it-IT"/>
        </w:rPr>
        <w:t>forma e funzione</w:t>
      </w:r>
      <w:r>
        <w:rPr>
          <w:rFonts w:ascii="Arial" w:hAnsi="Arial" w:cs="Arial"/>
          <w:color w:val="222222"/>
          <w:lang w:val="it-IT"/>
        </w:rPr>
        <w:t xml:space="preserve">. </w:t>
      </w:r>
      <w:r>
        <w:rPr>
          <w:rStyle w:val="hps"/>
          <w:rFonts w:ascii="Arial" w:hAnsi="Arial" w:cs="Arial"/>
          <w:color w:val="222222"/>
          <w:lang w:val="it-IT"/>
        </w:rPr>
        <w:t>Direttori creativi</w:t>
      </w:r>
      <w:r>
        <w:rPr>
          <w:rFonts w:ascii="Arial" w:hAnsi="Arial" w:cs="Arial"/>
          <w:color w:val="222222"/>
          <w:lang w:val="it-IT"/>
        </w:rPr>
        <w:t xml:space="preserve"> con base a Milano -- </w:t>
      </w:r>
      <w:r>
        <w:rPr>
          <w:rStyle w:val="hps"/>
          <w:rFonts w:ascii="Arial" w:hAnsi="Arial" w:cs="Arial"/>
          <w:color w:val="222222"/>
          <w:lang w:val="it-IT"/>
        </w:rPr>
        <w:t>Setsu e</w:t>
      </w:r>
      <w:r>
        <w:rPr>
          <w:rFonts w:ascii="Arial" w:hAnsi="Arial" w:cs="Arial"/>
          <w:color w:val="222222"/>
          <w:lang w:val="it-IT"/>
        </w:rPr>
        <w:t xml:space="preserve"> </w:t>
      </w:r>
      <w:r>
        <w:rPr>
          <w:rStyle w:val="hps"/>
          <w:rFonts w:ascii="Arial" w:hAnsi="Arial" w:cs="Arial"/>
          <w:color w:val="222222"/>
          <w:lang w:val="it-IT"/>
        </w:rPr>
        <w:t>Shinobu</w:t>
      </w:r>
      <w:r>
        <w:rPr>
          <w:rFonts w:ascii="Arial" w:hAnsi="Arial" w:cs="Arial"/>
          <w:color w:val="222222"/>
          <w:lang w:val="it-IT"/>
        </w:rPr>
        <w:t xml:space="preserve"> </w:t>
      </w:r>
      <w:r>
        <w:rPr>
          <w:rStyle w:val="hps"/>
          <w:rFonts w:ascii="Arial" w:hAnsi="Arial" w:cs="Arial"/>
          <w:color w:val="222222"/>
          <w:lang w:val="it-IT"/>
        </w:rPr>
        <w:t>Ito</w:t>
      </w:r>
      <w:r>
        <w:rPr>
          <w:rFonts w:ascii="Arial" w:hAnsi="Arial" w:cs="Arial"/>
          <w:color w:val="222222"/>
          <w:lang w:val="it-IT"/>
        </w:rPr>
        <w:t xml:space="preserve"> – </w:t>
      </w:r>
      <w:r>
        <w:rPr>
          <w:rStyle w:val="hps"/>
          <w:rFonts w:ascii="Arial" w:hAnsi="Arial" w:cs="Arial"/>
          <w:color w:val="222222"/>
          <w:lang w:val="it-IT"/>
        </w:rPr>
        <w:t xml:space="preserve">insieme a progettisti di </w:t>
      </w:r>
      <w:r>
        <w:rPr>
          <w:rFonts w:ascii="Arial" w:hAnsi="Arial" w:cs="Arial"/>
          <w:color w:val="222222"/>
          <w:lang w:val="it-IT"/>
        </w:rPr>
        <w:t xml:space="preserve"> </w:t>
      </w:r>
      <w:r>
        <w:rPr>
          <w:rStyle w:val="hps"/>
          <w:rFonts w:ascii="Arial" w:hAnsi="Arial" w:cs="Arial"/>
          <w:color w:val="222222"/>
          <w:lang w:val="it-IT"/>
        </w:rPr>
        <w:t>Mazda</w:t>
      </w:r>
      <w:r>
        <w:rPr>
          <w:rFonts w:ascii="Arial" w:hAnsi="Arial" w:cs="Arial"/>
          <w:color w:val="222222"/>
          <w:lang w:val="it-IT"/>
        </w:rPr>
        <w:t xml:space="preserve"> </w:t>
      </w:r>
      <w:r>
        <w:rPr>
          <w:rStyle w:val="hps"/>
          <w:rFonts w:ascii="Arial" w:hAnsi="Arial" w:cs="Arial"/>
          <w:color w:val="222222"/>
          <w:lang w:val="it-IT"/>
        </w:rPr>
        <w:t>Europa</w:t>
      </w:r>
      <w:r>
        <w:rPr>
          <w:rFonts w:ascii="Arial" w:hAnsi="Arial" w:cs="Arial"/>
          <w:color w:val="222222"/>
          <w:lang w:val="it-IT"/>
        </w:rPr>
        <w:t xml:space="preserve"> e abili artigiani mobilieti Italiani, hanno realizzato una felice collaborazione riuscendo a sposare la </w:t>
      </w:r>
      <w:r>
        <w:rPr>
          <w:rStyle w:val="hps"/>
          <w:rFonts w:ascii="Arial" w:hAnsi="Arial" w:cs="Arial"/>
          <w:color w:val="222222"/>
          <w:lang w:val="it-IT"/>
        </w:rPr>
        <w:t>sensibilità</w:t>
      </w:r>
      <w:r>
        <w:rPr>
          <w:rFonts w:ascii="Arial" w:hAnsi="Arial" w:cs="Arial"/>
          <w:color w:val="222222"/>
          <w:lang w:val="it-IT"/>
        </w:rPr>
        <w:t xml:space="preserve"> </w:t>
      </w:r>
      <w:r>
        <w:rPr>
          <w:rStyle w:val="hps"/>
          <w:rFonts w:ascii="Arial" w:hAnsi="Arial" w:cs="Arial"/>
          <w:color w:val="222222"/>
          <w:lang w:val="it-IT"/>
        </w:rPr>
        <w:t>estetica</w:t>
      </w:r>
      <w:r>
        <w:rPr>
          <w:rFonts w:ascii="Arial" w:hAnsi="Arial" w:cs="Arial"/>
          <w:color w:val="222222"/>
          <w:lang w:val="it-IT"/>
        </w:rPr>
        <w:t xml:space="preserve"> </w:t>
      </w:r>
      <w:r>
        <w:rPr>
          <w:rStyle w:val="hps"/>
          <w:rFonts w:ascii="Arial" w:hAnsi="Arial" w:cs="Arial"/>
          <w:color w:val="222222"/>
          <w:lang w:val="it-IT"/>
        </w:rPr>
        <w:t>di</w:t>
      </w:r>
      <w:r>
        <w:rPr>
          <w:rFonts w:ascii="Arial" w:hAnsi="Arial" w:cs="Arial"/>
          <w:color w:val="222222"/>
          <w:lang w:val="it-IT"/>
        </w:rPr>
        <w:t xml:space="preserve"> </w:t>
      </w:r>
      <w:r>
        <w:rPr>
          <w:rStyle w:val="hps"/>
          <w:rFonts w:ascii="Arial" w:hAnsi="Arial" w:cs="Arial"/>
          <w:color w:val="222222"/>
          <w:lang w:val="it-IT"/>
        </w:rPr>
        <w:t>Mazda</w:t>
      </w:r>
      <w:r>
        <w:rPr>
          <w:rFonts w:ascii="Arial" w:hAnsi="Arial" w:cs="Arial"/>
          <w:color w:val="222222"/>
          <w:lang w:val="it-IT"/>
        </w:rPr>
        <w:t xml:space="preserve"> </w:t>
      </w:r>
      <w:r>
        <w:rPr>
          <w:rStyle w:val="hps"/>
          <w:rFonts w:ascii="Arial" w:hAnsi="Arial" w:cs="Arial"/>
          <w:color w:val="222222"/>
          <w:lang w:val="it-IT"/>
        </w:rPr>
        <w:t>con</w:t>
      </w:r>
      <w:r>
        <w:rPr>
          <w:rFonts w:ascii="Arial" w:hAnsi="Arial" w:cs="Arial"/>
          <w:color w:val="222222"/>
          <w:lang w:val="it-IT"/>
        </w:rPr>
        <w:t xml:space="preserve"> l’antico </w:t>
      </w:r>
      <w:r>
        <w:rPr>
          <w:rStyle w:val="hps"/>
          <w:rFonts w:ascii="Arial" w:hAnsi="Arial" w:cs="Arial"/>
          <w:color w:val="222222"/>
          <w:lang w:val="it-IT"/>
        </w:rPr>
        <w:t xml:space="preserve">mondo dell’artigianato. </w:t>
      </w:r>
    </w:p>
    <w:p w:rsidR="00D647CF" w:rsidRPr="005E16B8" w:rsidRDefault="00D647CF" w:rsidP="00D647CF">
      <w:pPr>
        <w:adjustRightInd w:val="0"/>
        <w:spacing w:line="400" w:lineRule="exact"/>
        <w:rPr>
          <w:rFonts w:ascii="Arial" w:hAnsi="Arial" w:cs="Arial"/>
          <w:lang w:val="it-IT"/>
        </w:rPr>
      </w:pPr>
    </w:p>
    <w:p w:rsidR="00D647CF" w:rsidRDefault="00D647CF" w:rsidP="00D647CF">
      <w:pPr>
        <w:adjustRightInd w:val="0"/>
        <w:spacing w:line="400" w:lineRule="exact"/>
        <w:rPr>
          <w:rFonts w:ascii="Arial" w:hAnsi="Arial" w:cs="Arial"/>
          <w:lang w:val="it-IT"/>
        </w:rPr>
      </w:pPr>
      <w:r w:rsidRPr="005E16B8">
        <w:rPr>
          <w:rFonts w:ascii="Arial" w:hAnsi="Arial" w:cs="Arial"/>
          <w:lang w:val="it-IT"/>
        </w:rPr>
        <w:t>All’interno del Mazda Design Space si trovano anche altri progetti KODO realizzati d</w:t>
      </w:r>
      <w:r>
        <w:rPr>
          <w:rFonts w:ascii="Arial" w:hAnsi="Arial" w:cs="Arial"/>
          <w:lang w:val="it-IT"/>
        </w:rPr>
        <w:t>a Maestri artigiani Giapponesi; avremo ad esempio</w:t>
      </w:r>
      <w:r w:rsidRPr="00D606BE">
        <w:rPr>
          <w:rFonts w:ascii="Arial" w:hAnsi="Arial" w:cs="Arial"/>
          <w:kern w:val="1"/>
          <w:lang w:val="it-IT"/>
        </w:rPr>
        <w:t xml:space="preserve"> </w:t>
      </w:r>
      <w:r>
        <w:rPr>
          <w:rFonts w:ascii="Arial" w:hAnsi="Arial" w:cs="Arial"/>
          <w:kern w:val="1"/>
          <w:lang w:val="it-IT"/>
        </w:rPr>
        <w:t xml:space="preserve">il </w:t>
      </w:r>
      <w:r w:rsidRPr="004628CB">
        <w:rPr>
          <w:rFonts w:ascii="Arial" w:hAnsi="Arial" w:cs="Arial"/>
          <w:kern w:val="1"/>
          <w:lang w:val="it-IT"/>
        </w:rPr>
        <w:t>KODOKI</w:t>
      </w:r>
      <w:r>
        <w:rPr>
          <w:rFonts w:ascii="Arial" w:hAnsi="Arial" w:cs="Arial"/>
          <w:kern w:val="1"/>
          <w:lang w:val="it-IT"/>
        </w:rPr>
        <w:t xml:space="preserve">, un oggetto decorativo in rame </w:t>
      </w:r>
      <w:r>
        <w:rPr>
          <w:rFonts w:ascii="Arial" w:hAnsi="Arial" w:cs="Arial"/>
          <w:lang w:val="it-IT"/>
        </w:rPr>
        <w:t xml:space="preserve"> realizzato nello s</w:t>
      </w:r>
      <w:r w:rsidRPr="00D606BE">
        <w:rPr>
          <w:rFonts w:ascii="Arial" w:hAnsi="Arial" w:cs="Arial"/>
          <w:lang w:val="it-IT"/>
        </w:rPr>
        <w:t>t</w:t>
      </w:r>
      <w:r>
        <w:rPr>
          <w:rFonts w:ascii="Arial" w:hAnsi="Arial" w:cs="Arial"/>
          <w:lang w:val="it-IT"/>
        </w:rPr>
        <w:t>orico atelier Gyokusendo,</w:t>
      </w:r>
      <w:r w:rsidRPr="00D606BE">
        <w:rPr>
          <w:rFonts w:ascii="Arial" w:hAnsi="Arial" w:cs="Arial"/>
          <w:lang w:val="it-IT"/>
        </w:rPr>
        <w:t xml:space="preserve"> una famiglia di artigiani </w:t>
      </w:r>
      <w:r>
        <w:rPr>
          <w:rFonts w:ascii="Arial" w:hAnsi="Arial" w:cs="Arial"/>
          <w:lang w:val="it-IT"/>
        </w:rPr>
        <w:t xml:space="preserve">basati ad Hiroshima da ben sette generazioni e lo </w:t>
      </w:r>
      <w:r w:rsidRPr="00D606BE">
        <w:rPr>
          <w:rFonts w:ascii="Arial" w:hAnsi="Arial" w:cs="Arial"/>
          <w:lang w:val="it-IT"/>
        </w:rPr>
        <w:t>SHIRAITO</w:t>
      </w:r>
      <w:r>
        <w:rPr>
          <w:rFonts w:ascii="Arial" w:hAnsi="Arial" w:cs="Arial"/>
          <w:lang w:val="it-IT"/>
        </w:rPr>
        <w:t>, una scatola laccata realizzata con un’antica tecnica Giapponese di intaglio chiamata “</w:t>
      </w:r>
      <w:r w:rsidRPr="00D606BE">
        <w:rPr>
          <w:rFonts w:ascii="Arial" w:hAnsi="Arial" w:cs="Arial"/>
          <w:lang w:val="it-IT"/>
        </w:rPr>
        <w:t>cho-shitsu</w:t>
      </w:r>
      <w:r>
        <w:rPr>
          <w:rFonts w:ascii="Arial" w:hAnsi="Arial" w:cs="Arial"/>
          <w:lang w:val="it-IT"/>
        </w:rPr>
        <w:t xml:space="preserve">” che utilizza anche come elemento decorativo il </w:t>
      </w:r>
      <w:r w:rsidRPr="00D606BE">
        <w:rPr>
          <w:rFonts w:ascii="Arial" w:hAnsi="Arial" w:cs="Arial"/>
          <w:lang w:val="it-IT"/>
        </w:rPr>
        <w:t>guscio d'uovo frantumato</w:t>
      </w:r>
      <w:r>
        <w:rPr>
          <w:rFonts w:ascii="Arial" w:hAnsi="Arial" w:cs="Arial"/>
          <w:lang w:val="it-IT"/>
        </w:rPr>
        <w:t xml:space="preserve">. </w:t>
      </w:r>
    </w:p>
    <w:p w:rsidR="00D647CF" w:rsidRDefault="00D647CF" w:rsidP="00D647CF">
      <w:pPr>
        <w:adjustRightInd w:val="0"/>
        <w:spacing w:line="400" w:lineRule="exact"/>
        <w:rPr>
          <w:rFonts w:ascii="Arial" w:hAnsi="Arial" w:cs="Arial"/>
          <w:lang w:val="it-IT"/>
        </w:rPr>
      </w:pPr>
    </w:p>
    <w:p w:rsidR="00D647CF" w:rsidRDefault="00D647CF" w:rsidP="00D647CF">
      <w:pPr>
        <w:adjustRightInd w:val="0"/>
        <w:spacing w:line="400" w:lineRule="exact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L’eleganza Mazda quindi non si limita alle sue vetture, ma si trasmette a oggetti, elementi decorativi, mobili, portando bellezza ed eleganza.</w:t>
      </w:r>
    </w:p>
    <w:p w:rsidR="00D647CF" w:rsidRPr="005E16B8" w:rsidRDefault="00D647CF" w:rsidP="00D647CF">
      <w:pPr>
        <w:adjustRightInd w:val="0"/>
        <w:spacing w:line="400" w:lineRule="exact"/>
        <w:rPr>
          <w:rFonts w:ascii="Arial" w:eastAsia="MS PGothic" w:hAnsi="Arial" w:cs="Arial"/>
          <w:snapToGrid w:val="0"/>
          <w:lang w:val="it-IT"/>
        </w:rPr>
      </w:pPr>
    </w:p>
    <w:p w:rsidR="00D647CF" w:rsidRDefault="00D647CF" w:rsidP="00D647CF">
      <w:pPr>
        <w:pStyle w:val="Closing"/>
        <w:jc w:val="center"/>
        <w:rPr>
          <w:rFonts w:ascii="Arial" w:eastAsia="MS PGothic" w:hAnsi="Arial" w:cs="Arial"/>
          <w:snapToGrid w:val="0"/>
          <w:kern w:val="0"/>
          <w:sz w:val="24"/>
          <w:lang w:eastAsia="ja-JP"/>
        </w:rPr>
      </w:pPr>
      <w:r w:rsidRPr="00995AE7">
        <w:rPr>
          <w:rFonts w:ascii="Arial" w:eastAsia="MS PGothic" w:hAnsi="Arial" w:cs="Arial"/>
          <w:snapToGrid w:val="0"/>
          <w:kern w:val="0"/>
          <w:sz w:val="24"/>
          <w:lang w:eastAsia="ja-JP"/>
        </w:rPr>
        <w:t># # #</w:t>
      </w:r>
    </w:p>
    <w:p w:rsidR="00D647CF" w:rsidRPr="00331EE6" w:rsidRDefault="00D647CF" w:rsidP="00D647CF"/>
    <w:p w:rsidR="00E52989" w:rsidRDefault="00E52989" w:rsidP="00D647CF">
      <w:pPr>
        <w:widowControl w:val="0"/>
        <w:suppressAutoHyphens/>
        <w:spacing w:after="200" w:line="360" w:lineRule="auto"/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</w:pPr>
    </w:p>
    <w:sectPr w:rsidR="00E52989" w:rsidSect="00A35C36">
      <w:headerReference w:type="default" r:id="rId9"/>
      <w:footerReference w:type="even" r:id="rId10"/>
      <w:footerReference w:type="default" r:id="rId11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7F4" w:rsidRDefault="000037F4">
      <w:r>
        <w:separator/>
      </w:r>
    </w:p>
  </w:endnote>
  <w:endnote w:type="continuationSeparator" w:id="0">
    <w:p w:rsidR="000037F4" w:rsidRDefault="00003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eastAsia="MS PGothic" w:hAnsi="Arial" w:cs="Arial"/>
        <w:snapToGrid w:val="0"/>
        <w:spacing w:val="-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447027">
      <w:rPr>
        <w:rFonts w:ascii="Arial" w:hAnsi="Arial" w:cs="Arial"/>
        <w:b/>
        <w:color w:val="000080"/>
        <w:sz w:val="22"/>
        <w:lang w:val="it-IT"/>
      </w:rPr>
      <w:t>1</w:t>
    </w:r>
    <w:r w:rsidR="00D73727">
      <w:rPr>
        <w:rFonts w:ascii="Arial" w:hAnsi="Arial" w:cs="Arial"/>
        <w:b/>
        <w:color w:val="000080"/>
        <w:sz w:val="22"/>
        <w:lang w:val="it-IT"/>
      </w:rPr>
      <w:t>6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7F4" w:rsidRDefault="000037F4">
      <w:r>
        <w:separator/>
      </w:r>
    </w:p>
  </w:footnote>
  <w:footnote w:type="continuationSeparator" w:id="0">
    <w:p w:rsidR="000037F4" w:rsidRDefault="000037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 wp14:anchorId="510070C2" wp14:editId="18F2A024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it-IT" w:eastAsia="it-IT"/>
      </w:rPr>
      <w:drawing>
        <wp:inline distT="0" distB="0" distL="0" distR="0" wp14:anchorId="2EF63A81" wp14:editId="372F2DE5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037F4"/>
    <w:rsid w:val="00015983"/>
    <w:rsid w:val="00032734"/>
    <w:rsid w:val="000458FF"/>
    <w:rsid w:val="000464CE"/>
    <w:rsid w:val="00052C64"/>
    <w:rsid w:val="00057A77"/>
    <w:rsid w:val="00065E8A"/>
    <w:rsid w:val="0006699E"/>
    <w:rsid w:val="000724C9"/>
    <w:rsid w:val="000B2B39"/>
    <w:rsid w:val="000C1DAB"/>
    <w:rsid w:val="000C42C5"/>
    <w:rsid w:val="000C4D22"/>
    <w:rsid w:val="000D2C4E"/>
    <w:rsid w:val="000D6466"/>
    <w:rsid w:val="000F0073"/>
    <w:rsid w:val="000F7558"/>
    <w:rsid w:val="00102A9F"/>
    <w:rsid w:val="001122F7"/>
    <w:rsid w:val="0013428B"/>
    <w:rsid w:val="00135B41"/>
    <w:rsid w:val="00140CF0"/>
    <w:rsid w:val="00145E76"/>
    <w:rsid w:val="001470C3"/>
    <w:rsid w:val="00150CD2"/>
    <w:rsid w:val="00157A12"/>
    <w:rsid w:val="00163AA7"/>
    <w:rsid w:val="00176B6A"/>
    <w:rsid w:val="0018220D"/>
    <w:rsid w:val="001C2B1D"/>
    <w:rsid w:val="001C5A54"/>
    <w:rsid w:val="001E6441"/>
    <w:rsid w:val="001F0C6F"/>
    <w:rsid w:val="001F250B"/>
    <w:rsid w:val="00223D6B"/>
    <w:rsid w:val="002349F1"/>
    <w:rsid w:val="00254583"/>
    <w:rsid w:val="002615C3"/>
    <w:rsid w:val="00264938"/>
    <w:rsid w:val="00273489"/>
    <w:rsid w:val="00286223"/>
    <w:rsid w:val="00286CF6"/>
    <w:rsid w:val="002873D6"/>
    <w:rsid w:val="002949AF"/>
    <w:rsid w:val="00297709"/>
    <w:rsid w:val="002B11E5"/>
    <w:rsid w:val="002B4876"/>
    <w:rsid w:val="002E4AEB"/>
    <w:rsid w:val="002E7EDA"/>
    <w:rsid w:val="00307A57"/>
    <w:rsid w:val="003155B7"/>
    <w:rsid w:val="00320928"/>
    <w:rsid w:val="00332187"/>
    <w:rsid w:val="00336261"/>
    <w:rsid w:val="0034252C"/>
    <w:rsid w:val="00350329"/>
    <w:rsid w:val="003536E5"/>
    <w:rsid w:val="00363208"/>
    <w:rsid w:val="00363F1B"/>
    <w:rsid w:val="0036453E"/>
    <w:rsid w:val="003748DA"/>
    <w:rsid w:val="003939CF"/>
    <w:rsid w:val="003963EA"/>
    <w:rsid w:val="00396AFA"/>
    <w:rsid w:val="003A3265"/>
    <w:rsid w:val="003A7AF1"/>
    <w:rsid w:val="003B545C"/>
    <w:rsid w:val="003D208B"/>
    <w:rsid w:val="003E307E"/>
    <w:rsid w:val="003F076C"/>
    <w:rsid w:val="003F2C75"/>
    <w:rsid w:val="003F418B"/>
    <w:rsid w:val="003F5031"/>
    <w:rsid w:val="004021EA"/>
    <w:rsid w:val="004144C1"/>
    <w:rsid w:val="004152B5"/>
    <w:rsid w:val="00415C1D"/>
    <w:rsid w:val="00426C81"/>
    <w:rsid w:val="00434985"/>
    <w:rsid w:val="00437255"/>
    <w:rsid w:val="00447027"/>
    <w:rsid w:val="004637AB"/>
    <w:rsid w:val="00471B6C"/>
    <w:rsid w:val="004746DD"/>
    <w:rsid w:val="0047582C"/>
    <w:rsid w:val="004A1AE3"/>
    <w:rsid w:val="004B155F"/>
    <w:rsid w:val="004C02FD"/>
    <w:rsid w:val="004C245B"/>
    <w:rsid w:val="004D1328"/>
    <w:rsid w:val="004E0763"/>
    <w:rsid w:val="004E5211"/>
    <w:rsid w:val="004E76B2"/>
    <w:rsid w:val="004F04D2"/>
    <w:rsid w:val="00500E7C"/>
    <w:rsid w:val="005161C6"/>
    <w:rsid w:val="005164CD"/>
    <w:rsid w:val="0051694C"/>
    <w:rsid w:val="0055714D"/>
    <w:rsid w:val="005629E0"/>
    <w:rsid w:val="00586A13"/>
    <w:rsid w:val="00587D7C"/>
    <w:rsid w:val="005A3138"/>
    <w:rsid w:val="005A3FE3"/>
    <w:rsid w:val="005B17A4"/>
    <w:rsid w:val="005C1F82"/>
    <w:rsid w:val="005D4B79"/>
    <w:rsid w:val="005D7623"/>
    <w:rsid w:val="005D7667"/>
    <w:rsid w:val="005E1157"/>
    <w:rsid w:val="005E1C04"/>
    <w:rsid w:val="005E36CA"/>
    <w:rsid w:val="005F34DA"/>
    <w:rsid w:val="006043CF"/>
    <w:rsid w:val="00622709"/>
    <w:rsid w:val="00633D21"/>
    <w:rsid w:val="00633E3B"/>
    <w:rsid w:val="00655E58"/>
    <w:rsid w:val="006561B6"/>
    <w:rsid w:val="0066449A"/>
    <w:rsid w:val="006760BF"/>
    <w:rsid w:val="00694AA7"/>
    <w:rsid w:val="006A1712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E21C8"/>
    <w:rsid w:val="006F7B5C"/>
    <w:rsid w:val="007100EE"/>
    <w:rsid w:val="007130F7"/>
    <w:rsid w:val="00723ACF"/>
    <w:rsid w:val="0072799D"/>
    <w:rsid w:val="00733C24"/>
    <w:rsid w:val="007420D1"/>
    <w:rsid w:val="007441E7"/>
    <w:rsid w:val="007446F4"/>
    <w:rsid w:val="007654A7"/>
    <w:rsid w:val="00771E4E"/>
    <w:rsid w:val="0078340A"/>
    <w:rsid w:val="007C5F70"/>
    <w:rsid w:val="007E3017"/>
    <w:rsid w:val="0080546F"/>
    <w:rsid w:val="00805A5E"/>
    <w:rsid w:val="00813301"/>
    <w:rsid w:val="00843BDF"/>
    <w:rsid w:val="0084670A"/>
    <w:rsid w:val="0085475D"/>
    <w:rsid w:val="00862D76"/>
    <w:rsid w:val="00876780"/>
    <w:rsid w:val="00896C7B"/>
    <w:rsid w:val="008B30AA"/>
    <w:rsid w:val="008B444A"/>
    <w:rsid w:val="008C325A"/>
    <w:rsid w:val="008D5450"/>
    <w:rsid w:val="008F15AB"/>
    <w:rsid w:val="008F5745"/>
    <w:rsid w:val="00904202"/>
    <w:rsid w:val="00912181"/>
    <w:rsid w:val="00917D11"/>
    <w:rsid w:val="009379C9"/>
    <w:rsid w:val="00940897"/>
    <w:rsid w:val="00960DB9"/>
    <w:rsid w:val="00963474"/>
    <w:rsid w:val="009867B1"/>
    <w:rsid w:val="00987A15"/>
    <w:rsid w:val="009B22C4"/>
    <w:rsid w:val="009B5847"/>
    <w:rsid w:val="009C3E92"/>
    <w:rsid w:val="009E3B89"/>
    <w:rsid w:val="00A24428"/>
    <w:rsid w:val="00A35C36"/>
    <w:rsid w:val="00A51A2E"/>
    <w:rsid w:val="00A814B2"/>
    <w:rsid w:val="00A92914"/>
    <w:rsid w:val="00AB6DE1"/>
    <w:rsid w:val="00AC7E9A"/>
    <w:rsid w:val="00AD2CDF"/>
    <w:rsid w:val="00AE4D95"/>
    <w:rsid w:val="00AF684F"/>
    <w:rsid w:val="00AF6CF2"/>
    <w:rsid w:val="00B01071"/>
    <w:rsid w:val="00B13111"/>
    <w:rsid w:val="00B229D4"/>
    <w:rsid w:val="00B30B48"/>
    <w:rsid w:val="00B35F44"/>
    <w:rsid w:val="00B42629"/>
    <w:rsid w:val="00B446C7"/>
    <w:rsid w:val="00B51A23"/>
    <w:rsid w:val="00B66ACC"/>
    <w:rsid w:val="00B8590B"/>
    <w:rsid w:val="00B924EF"/>
    <w:rsid w:val="00BB6C4B"/>
    <w:rsid w:val="00BD06E8"/>
    <w:rsid w:val="00BD12D8"/>
    <w:rsid w:val="00BF0975"/>
    <w:rsid w:val="00BF5CD4"/>
    <w:rsid w:val="00C02471"/>
    <w:rsid w:val="00C035E9"/>
    <w:rsid w:val="00C0497E"/>
    <w:rsid w:val="00C10068"/>
    <w:rsid w:val="00C22DE4"/>
    <w:rsid w:val="00C30678"/>
    <w:rsid w:val="00C44FA0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A187A"/>
    <w:rsid w:val="00CB3B8F"/>
    <w:rsid w:val="00CC0441"/>
    <w:rsid w:val="00CC3061"/>
    <w:rsid w:val="00CF148A"/>
    <w:rsid w:val="00CF5405"/>
    <w:rsid w:val="00D026BC"/>
    <w:rsid w:val="00D0295B"/>
    <w:rsid w:val="00D07F81"/>
    <w:rsid w:val="00D10395"/>
    <w:rsid w:val="00D1357F"/>
    <w:rsid w:val="00D43362"/>
    <w:rsid w:val="00D4493A"/>
    <w:rsid w:val="00D508EF"/>
    <w:rsid w:val="00D532BC"/>
    <w:rsid w:val="00D60AAC"/>
    <w:rsid w:val="00D62032"/>
    <w:rsid w:val="00D647CF"/>
    <w:rsid w:val="00D67B39"/>
    <w:rsid w:val="00D73727"/>
    <w:rsid w:val="00D772BB"/>
    <w:rsid w:val="00D81D61"/>
    <w:rsid w:val="00D93491"/>
    <w:rsid w:val="00DC1450"/>
    <w:rsid w:val="00DD09E5"/>
    <w:rsid w:val="00DD0F99"/>
    <w:rsid w:val="00DD5374"/>
    <w:rsid w:val="00DE4C52"/>
    <w:rsid w:val="00DE4CF4"/>
    <w:rsid w:val="00E10737"/>
    <w:rsid w:val="00E341CA"/>
    <w:rsid w:val="00E43F77"/>
    <w:rsid w:val="00E52989"/>
    <w:rsid w:val="00E54472"/>
    <w:rsid w:val="00E60147"/>
    <w:rsid w:val="00E61B2F"/>
    <w:rsid w:val="00E700D9"/>
    <w:rsid w:val="00E7131F"/>
    <w:rsid w:val="00E72869"/>
    <w:rsid w:val="00E75B49"/>
    <w:rsid w:val="00E87D17"/>
    <w:rsid w:val="00E87D73"/>
    <w:rsid w:val="00E93B0E"/>
    <w:rsid w:val="00EA3861"/>
    <w:rsid w:val="00EA4444"/>
    <w:rsid w:val="00EB406F"/>
    <w:rsid w:val="00EB482F"/>
    <w:rsid w:val="00EB7B8A"/>
    <w:rsid w:val="00EC09AB"/>
    <w:rsid w:val="00EC1EFC"/>
    <w:rsid w:val="00EC777B"/>
    <w:rsid w:val="00ED4D5A"/>
    <w:rsid w:val="00EF1B99"/>
    <w:rsid w:val="00F0471E"/>
    <w:rsid w:val="00F12D9A"/>
    <w:rsid w:val="00F25FA0"/>
    <w:rsid w:val="00F30A37"/>
    <w:rsid w:val="00F46E62"/>
    <w:rsid w:val="00F4771F"/>
    <w:rsid w:val="00F50DA1"/>
    <w:rsid w:val="00F5464E"/>
    <w:rsid w:val="00F6429C"/>
    <w:rsid w:val="00F673E4"/>
    <w:rsid w:val="00F74564"/>
    <w:rsid w:val="00F80CCB"/>
    <w:rsid w:val="00F81B21"/>
    <w:rsid w:val="00F840FB"/>
    <w:rsid w:val="00F87676"/>
    <w:rsid w:val="00F94384"/>
    <w:rsid w:val="00FA0E1F"/>
    <w:rsid w:val="00FA5537"/>
    <w:rsid w:val="00FB0C2C"/>
    <w:rsid w:val="00FB4950"/>
    <w:rsid w:val="00FE0265"/>
    <w:rsid w:val="00FE3824"/>
    <w:rsid w:val="00FF30A0"/>
    <w:rsid w:val="00FF60D4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C28031-93C2-4D78-8624-7A5A48A85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0</TotalTime>
  <Pages>2</Pages>
  <Words>415</Words>
  <Characters>2372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2782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Simone Bruzzese</cp:lastModifiedBy>
  <cp:revision>23</cp:revision>
  <cp:lastPrinted>2014-12-02T12:37:00Z</cp:lastPrinted>
  <dcterms:created xsi:type="dcterms:W3CDTF">2015-02-23T14:50:00Z</dcterms:created>
  <dcterms:modified xsi:type="dcterms:W3CDTF">2015-04-13T14:17:00Z</dcterms:modified>
</cp:coreProperties>
</file>