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D0" w:rsidRPr="00AD5FD0" w:rsidRDefault="00AD5FD0" w:rsidP="00AD5FD0">
      <w:pPr>
        <w:pStyle w:val="ListParagraph"/>
        <w:spacing w:before="120" w:after="120"/>
        <w:ind w:left="0"/>
        <w:rPr>
          <w:rFonts w:ascii="Interstate Mazda Regular" w:hAnsi="Interstate Mazda Regular"/>
          <w:b/>
          <w:sz w:val="32"/>
          <w:szCs w:val="32"/>
          <w:lang w:val="en-US"/>
        </w:rPr>
      </w:pPr>
      <w:proofErr w:type="spellStart"/>
      <w:r w:rsidRPr="00AD5FD0">
        <w:rPr>
          <w:rFonts w:ascii="Interstate Mazda Regular" w:hAnsi="Interstate Mazda Regular"/>
          <w:b/>
          <w:sz w:val="32"/>
          <w:szCs w:val="32"/>
          <w:lang w:val="en-US"/>
        </w:rPr>
        <w:t>Vendite</w:t>
      </w:r>
      <w:proofErr w:type="spellEnd"/>
      <w:r w:rsidRPr="00AD5FD0">
        <w:rPr>
          <w:rFonts w:ascii="Interstate Mazda Regular" w:hAnsi="Interstate Mazda Regular"/>
          <w:b/>
          <w:sz w:val="32"/>
          <w:szCs w:val="32"/>
          <w:lang w:val="en-US"/>
        </w:rPr>
        <w:t xml:space="preserve"> </w:t>
      </w:r>
      <w:proofErr w:type="spellStart"/>
      <w:r w:rsidRPr="00AD5FD0">
        <w:rPr>
          <w:rFonts w:ascii="Interstate Mazda Regular" w:hAnsi="Interstate Mazda Regular"/>
          <w:b/>
          <w:sz w:val="32"/>
          <w:szCs w:val="32"/>
          <w:lang w:val="en-US"/>
        </w:rPr>
        <w:t>globali</w:t>
      </w:r>
      <w:proofErr w:type="spellEnd"/>
      <w:r w:rsidRPr="00AD5FD0">
        <w:rPr>
          <w:rFonts w:ascii="Interstate Mazda Regular" w:hAnsi="Interstate Mazda Regular"/>
          <w:b/>
          <w:sz w:val="32"/>
          <w:szCs w:val="32"/>
          <w:lang w:val="en-US"/>
        </w:rPr>
        <w:t xml:space="preserve">: Mazda </w:t>
      </w:r>
      <w:proofErr w:type="spellStart"/>
      <w:r w:rsidRPr="00AD5FD0">
        <w:rPr>
          <w:rFonts w:ascii="Interstate Mazda Regular" w:hAnsi="Interstate Mazda Regular"/>
          <w:b/>
          <w:sz w:val="32"/>
          <w:szCs w:val="32"/>
          <w:lang w:val="en-US"/>
        </w:rPr>
        <w:t>supera</w:t>
      </w:r>
      <w:proofErr w:type="spellEnd"/>
      <w:r w:rsidRPr="00AD5FD0">
        <w:rPr>
          <w:rFonts w:ascii="Interstate Mazda Regular" w:hAnsi="Interstate Mazda Regular"/>
          <w:b/>
          <w:sz w:val="32"/>
          <w:szCs w:val="32"/>
          <w:lang w:val="en-US"/>
        </w:rPr>
        <w:t xml:space="preserve"> il record di vendite trimestrali </w:t>
      </w:r>
    </w:p>
    <w:p w:rsidR="00AD5FD0" w:rsidRPr="00DF36FE" w:rsidRDefault="00AD5FD0" w:rsidP="00AD5FD0">
      <w:pPr>
        <w:rPr>
          <w:rFonts w:ascii="Interstate Mazda Light" w:eastAsia="Times New Roman" w:hAnsi="Interstate Mazda Light" w:cs="Times New Roman"/>
          <w:lang w:val="it-IT" w:eastAsia="it-IT"/>
        </w:rPr>
      </w:pPr>
    </w:p>
    <w:p w:rsidR="00AD5FD0" w:rsidRDefault="00AD5FD0" w:rsidP="00AD5FD0">
      <w:pPr>
        <w:rPr>
          <w:rFonts w:ascii="Interstate Mazda Light" w:eastAsia="Times New Roman" w:hAnsi="Interstate Mazda Light" w:cs="Times New Roman"/>
          <w:lang w:val="it-IT" w:eastAsia="it-IT"/>
        </w:rPr>
      </w:pPr>
      <w:r w:rsidRPr="00DF36FE">
        <w:rPr>
          <w:rFonts w:ascii="Interstate Mazda Light" w:eastAsia="Times New Roman" w:hAnsi="Interstate Mazda Light" w:cs="Times New Roman"/>
          <w:lang w:val="it-IT" w:eastAsia="it-IT"/>
        </w:rPr>
        <w:t xml:space="preserve">• </w:t>
      </w:r>
      <w:r w:rsidRPr="00AD5FD0">
        <w:rPr>
          <w:rFonts w:ascii="Interstate Mazda Regular" w:hAnsi="Interstate Mazda Regular"/>
          <w:i/>
          <w:sz w:val="20"/>
          <w:szCs w:val="20"/>
          <w:lang w:val="it-IT"/>
        </w:rPr>
        <w:t>Le vendite del CX-5 nei mercati strategici spingono il fatturato veicoli a un nuovo record</w:t>
      </w:r>
    </w:p>
    <w:p w:rsidR="00AD5FD0" w:rsidRPr="00AD5FD0" w:rsidRDefault="00AD5FD0" w:rsidP="00AD5FD0">
      <w:pPr>
        <w:rPr>
          <w:rFonts w:ascii="Interstate Mazda Regular" w:hAnsi="Interstate Mazda Regular"/>
          <w:i/>
          <w:sz w:val="20"/>
          <w:szCs w:val="20"/>
          <w:lang w:val="it-IT"/>
        </w:rPr>
      </w:pPr>
      <w:r w:rsidRPr="00DF36FE">
        <w:rPr>
          <w:rFonts w:ascii="Interstate Mazda Light" w:eastAsia="Times New Roman" w:hAnsi="Interstate Mazda Light" w:cs="Times New Roman"/>
          <w:lang w:val="it-IT" w:eastAsia="it-IT"/>
        </w:rPr>
        <w:t xml:space="preserve">• </w:t>
      </w:r>
      <w:r w:rsidRPr="00AD5FD0">
        <w:rPr>
          <w:rFonts w:ascii="Interstate Mazda Regular" w:hAnsi="Interstate Mazda Regular"/>
          <w:i/>
          <w:sz w:val="20"/>
          <w:szCs w:val="20"/>
          <w:lang w:val="it-IT"/>
        </w:rPr>
        <w:t xml:space="preserve">La casa produttrice giapponese prevede un incremento annuo degli utili, del fatturato e delle vendite </w:t>
      </w:r>
    </w:p>
    <w:p w:rsidR="00AD5FD0" w:rsidRPr="00AD5FD0" w:rsidRDefault="00AD5FD0" w:rsidP="00AD5FD0">
      <w:pPr>
        <w:rPr>
          <w:rFonts w:ascii="Interstate Mazda Light" w:hAnsi="Interstate Mazda Light"/>
          <w:sz w:val="20"/>
          <w:szCs w:val="20"/>
          <w:lang w:val="it-IT"/>
        </w:rPr>
      </w:pPr>
      <w:r w:rsidRPr="00DF36FE">
        <w:rPr>
          <w:rFonts w:ascii="Interstate Mazda Light" w:eastAsia="Times New Roman" w:hAnsi="Interstate Mazda Light" w:cs="Times New Roman"/>
          <w:lang w:val="it-IT" w:eastAsia="it-IT"/>
        </w:rPr>
        <w:br/>
      </w:r>
      <w:r w:rsidRPr="00AD5FD0">
        <w:rPr>
          <w:rFonts w:ascii="Interstate Mazda Light" w:hAnsi="Interstate Mazda Light"/>
          <w:sz w:val="20"/>
          <w:szCs w:val="20"/>
          <w:u w:val="single"/>
          <w:lang w:val="it-IT"/>
        </w:rPr>
        <w:t>Hiroshima / Leverkusen, 2 agosto 2017.</w:t>
      </w:r>
      <w:r w:rsidRPr="00AD5FD0">
        <w:rPr>
          <w:rFonts w:ascii="Interstate Mazda Light" w:hAnsi="Interstate Mazda Light"/>
          <w:sz w:val="20"/>
          <w:szCs w:val="20"/>
          <w:lang w:val="it-IT"/>
        </w:rPr>
        <w:t xml:space="preserve"> Mazda Motor Corporation ha raggiunto un nuovo record di fatturato sulle unità vendute nel primo trimestre dell'anno fiscale 2017-18, vendendo 377.000 unità a livello mondiale e battendo il precedente miglior risultato trimestrale raggiunto nell’aprile-giugno dell'anno scorso . </w:t>
      </w:r>
    </w:p>
    <w:p w:rsidR="00AD5FD0" w:rsidRPr="00AD5FD0" w:rsidRDefault="00AD5FD0" w:rsidP="00AD5FD0">
      <w:pPr>
        <w:rPr>
          <w:rFonts w:ascii="Interstate Mazda Light" w:hAnsi="Interstate Mazda Light"/>
          <w:sz w:val="20"/>
          <w:szCs w:val="20"/>
          <w:lang w:val="it-IT"/>
        </w:rPr>
      </w:pPr>
      <w:r w:rsidRPr="00AD5FD0">
        <w:rPr>
          <w:rFonts w:ascii="Interstate Mazda Light" w:hAnsi="Interstate Mazda Light"/>
          <w:sz w:val="20"/>
          <w:szCs w:val="20"/>
          <w:lang w:val="it-IT"/>
        </w:rPr>
        <w:t>L’incremento della domanda della nuova Mazda CX-5, disponibile ora nella maggior parte dei mercati strategici dell'azienda, tra cui Europa, Giappone, Nord America e Australia, ha contribuito ad alimentare la crescita del costruttore giapponese.</w:t>
      </w:r>
      <w:r w:rsidRPr="00AD5FD0">
        <w:rPr>
          <w:rFonts w:ascii="Interstate Mazda Light" w:hAnsi="Interstate Mazda Light"/>
          <w:sz w:val="20"/>
          <w:szCs w:val="20"/>
          <w:lang w:val="it-IT"/>
        </w:rPr>
        <w:br/>
      </w:r>
      <w:r w:rsidRPr="00AD5FD0">
        <w:rPr>
          <w:rFonts w:ascii="Interstate Mazda Light" w:hAnsi="Interstate Mazda Light"/>
          <w:sz w:val="20"/>
          <w:szCs w:val="20"/>
          <w:lang w:val="it-IT"/>
        </w:rPr>
        <w:br/>
        <w:t>La Cina ha aperto la strada tra le regioni registrando un aumento del 20% annuo delle vendite nel trimestre di 71.000 unità, seguito dal Giappone, dove i 41.000 veicoli venduti hanno registrato un aumento del 5%.</w:t>
      </w:r>
      <w:r w:rsidRPr="00AD5FD0">
        <w:rPr>
          <w:rFonts w:ascii="Interstate Mazda Light" w:hAnsi="Interstate Mazda Light"/>
          <w:sz w:val="20"/>
          <w:szCs w:val="20"/>
          <w:lang w:val="it-IT"/>
        </w:rPr>
        <w:br/>
      </w:r>
      <w:r w:rsidRPr="00AD5FD0">
        <w:rPr>
          <w:rFonts w:ascii="Interstate Mazda Light" w:hAnsi="Interstate Mazda Light"/>
          <w:sz w:val="20"/>
          <w:szCs w:val="20"/>
          <w:lang w:val="it-IT"/>
        </w:rPr>
        <w:br/>
        <w:t>Il fatturato, nel frattempo, è aumentato del 72% a 36,6 miliardi di yen (300 milioni di euro*) sui ricavi di 802,1 miliardi di yen  (6,57 miliardi di euro), in crescita del 3%. La società ha registrato un utile operativo di  39,9 miliardi  di yen (327 milioni di euro*).</w:t>
      </w:r>
      <w:r w:rsidRPr="00AD5FD0">
        <w:rPr>
          <w:rFonts w:ascii="Interstate Mazda Light" w:hAnsi="Interstate Mazda Light"/>
          <w:sz w:val="20"/>
          <w:szCs w:val="20"/>
          <w:lang w:val="it-IT"/>
        </w:rPr>
        <w:br/>
      </w:r>
      <w:r w:rsidRPr="00AD5FD0">
        <w:rPr>
          <w:rFonts w:ascii="Interstate Mazda Light" w:hAnsi="Interstate Mazda Light"/>
          <w:sz w:val="20"/>
          <w:szCs w:val="20"/>
          <w:lang w:val="it-IT"/>
        </w:rPr>
        <w:br/>
        <w:t xml:space="preserve">Tenendo d'occhio gli sviluppi dei mercati in tutto il mondo, Mazda punta ad incrementare lo slancio delle vendite e raggiungere una crescita sostenibile di 50.000 veicoli ogni anno, tra l'altro, continuando a migliorare la flessibilità di produzione e aumentando ulteriormente la sua capacità di costruire crossover. Ad esempio, la casa produttrice giapponese presto completerà l’ampliamento del suo impianto di Hiroshima previsto  per iniziare la produzione del CX-5 presso la struttura di </w:t>
      </w:r>
      <w:proofErr w:type="spellStart"/>
      <w:r w:rsidRPr="00AD5FD0">
        <w:rPr>
          <w:rFonts w:ascii="Interstate Mazda Light" w:hAnsi="Interstate Mazda Light"/>
          <w:sz w:val="20"/>
          <w:szCs w:val="20"/>
          <w:lang w:val="it-IT"/>
        </w:rPr>
        <w:t>Hofu</w:t>
      </w:r>
      <w:proofErr w:type="spellEnd"/>
      <w:r w:rsidRPr="00AD5FD0">
        <w:rPr>
          <w:rFonts w:ascii="Interstate Mazda Light" w:hAnsi="Interstate Mazda Light"/>
          <w:sz w:val="20"/>
          <w:szCs w:val="20"/>
          <w:lang w:val="it-IT"/>
        </w:rPr>
        <w:t xml:space="preserve"> nel mese di ottobre. </w:t>
      </w:r>
    </w:p>
    <w:p w:rsidR="00AD5FD0" w:rsidRPr="00AD5FD0" w:rsidRDefault="00AD5FD0" w:rsidP="00AD5FD0">
      <w:pPr>
        <w:rPr>
          <w:rFonts w:ascii="Interstate Mazda Light" w:hAnsi="Interstate Mazda Light"/>
          <w:sz w:val="20"/>
          <w:szCs w:val="20"/>
          <w:lang w:val="it-IT"/>
        </w:rPr>
      </w:pPr>
      <w:r w:rsidRPr="00AD5FD0">
        <w:rPr>
          <w:rFonts w:ascii="Interstate Mazda Light" w:hAnsi="Interstate Mazda Light"/>
          <w:sz w:val="20"/>
          <w:szCs w:val="20"/>
          <w:lang w:val="it-IT"/>
        </w:rPr>
        <w:t xml:space="preserve">La serie CX di Mazda ha costituito il 39% del fatturato unitario durante l'ultimo anno fiscale e rappresenta una parte crescente delle vendite complessive. </w:t>
      </w:r>
    </w:p>
    <w:p w:rsidR="00AD5FD0" w:rsidRPr="00AD5FD0" w:rsidRDefault="00AD5FD0" w:rsidP="00AD5FD0">
      <w:pPr>
        <w:rPr>
          <w:rFonts w:ascii="Interstate Mazda Light" w:hAnsi="Interstate Mazda Light"/>
          <w:sz w:val="20"/>
          <w:szCs w:val="20"/>
          <w:lang w:val="it-IT"/>
        </w:rPr>
      </w:pPr>
      <w:r w:rsidRPr="00AD5FD0">
        <w:rPr>
          <w:rFonts w:ascii="Interstate Mazda Light" w:hAnsi="Interstate Mazda Light"/>
          <w:sz w:val="20"/>
          <w:szCs w:val="20"/>
          <w:lang w:val="it-IT"/>
        </w:rPr>
        <w:t>Mentre il lancio globale del CX-5 va avanti, la casa produttrice giapponese ha anche annunciato la nuova Mazda CX-8, un SUV a sette posti che sarà lanciato in Giappone entro la fine dell'anno.</w:t>
      </w:r>
      <w:r w:rsidRPr="00AD5FD0">
        <w:rPr>
          <w:rFonts w:ascii="Interstate Mazda Light" w:hAnsi="Interstate Mazda Light"/>
          <w:sz w:val="20"/>
          <w:szCs w:val="20"/>
          <w:lang w:val="it-IT"/>
        </w:rPr>
        <w:br/>
      </w:r>
      <w:r w:rsidRPr="00AD5FD0">
        <w:rPr>
          <w:rFonts w:ascii="Interstate Mazda Light" w:hAnsi="Interstate Mazda Light"/>
          <w:sz w:val="20"/>
          <w:szCs w:val="20"/>
          <w:lang w:val="it-IT"/>
        </w:rPr>
        <w:br/>
        <w:t xml:space="preserve">La previsione di Mazda per la chiusura dell’anno fiscale fissata al 31 marzo 2018 rimane invariata. La casa produttrice giapponese prevede vendite globali di 1,6 milioni di unità, un profitto operativo di 150 miliardi di yen  (1,27 miliardi di euro) e un utile netto di 100 miliardi di yen  (847 milioni di euro). </w:t>
      </w:r>
    </w:p>
    <w:p w:rsidR="00AD5FD0" w:rsidRPr="00AD5FD0" w:rsidRDefault="00AD5FD0" w:rsidP="00AD5FD0">
      <w:pPr>
        <w:rPr>
          <w:rFonts w:ascii="Interstate Mazda Light" w:hAnsi="Interstate Mazda Light"/>
          <w:sz w:val="20"/>
          <w:szCs w:val="20"/>
          <w:lang w:val="it-IT"/>
        </w:rPr>
      </w:pPr>
      <w:r w:rsidRPr="00AD5FD0">
        <w:rPr>
          <w:rFonts w:ascii="Interstate Mazda Light" w:hAnsi="Interstate Mazda Light"/>
          <w:sz w:val="20"/>
          <w:szCs w:val="20"/>
          <w:lang w:val="it-IT"/>
        </w:rPr>
        <w:t>Tutti questi risultati segnano un aumento rispetto all'anno fiscale 2016-17.</w:t>
      </w:r>
      <w:r w:rsidRPr="00AD5FD0">
        <w:rPr>
          <w:rFonts w:ascii="Interstate Mazda Light" w:hAnsi="Interstate Mazda Light"/>
          <w:sz w:val="20"/>
          <w:szCs w:val="20"/>
          <w:lang w:val="it-IT"/>
        </w:rPr>
        <w:br/>
      </w:r>
    </w:p>
    <w:p w:rsidR="00BD6C92" w:rsidRDefault="00AD5FD0" w:rsidP="00AD5FD0">
      <w:pPr>
        <w:rPr>
          <w:rFonts w:ascii="Interstate Mazda Light" w:hAnsi="Interstate Mazda Light"/>
          <w:sz w:val="20"/>
          <w:szCs w:val="20"/>
          <w:lang w:val="it-IT"/>
        </w:rPr>
      </w:pPr>
      <w:r w:rsidRPr="00AD5FD0">
        <w:rPr>
          <w:rFonts w:ascii="Interstate Mazda Light" w:hAnsi="Interstate Mazda Light"/>
          <w:sz w:val="20"/>
          <w:szCs w:val="20"/>
          <w:lang w:val="it-IT"/>
        </w:rPr>
        <w:br/>
      </w:r>
      <w:r w:rsidRPr="00AD5FD0">
        <w:rPr>
          <w:rFonts w:ascii="Interstate Mazda Light" w:hAnsi="Interstate Mazda Light"/>
          <w:sz w:val="16"/>
          <w:szCs w:val="20"/>
          <w:lang w:val="it-IT"/>
        </w:rPr>
        <w:t>* Fonte: Risultati finanziari di Mazda Motor Corporation per il primo trimestre dell'esercizio chiuso al 31 marzo 2018 (per i tre mesi conclusi il 30 giugno 2017); le cifre in euro sono state calcolate in base al cambio € 1 = ¥ 122 per il trimestre e ¥ 118 per le previsioni per l'intero anno.</w:t>
      </w:r>
    </w:p>
    <w:sectPr w:rsidR="00BD6C92"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06" w:rsidRDefault="00D90306" w:rsidP="00420EE9">
      <w:r>
        <w:separator/>
      </w:r>
    </w:p>
  </w:endnote>
  <w:endnote w:type="continuationSeparator" w:id="0">
    <w:p w:rsidR="00D90306" w:rsidRDefault="00D90306"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06" w:rsidRDefault="00D90306" w:rsidP="00420EE9">
      <w:r>
        <w:separator/>
      </w:r>
    </w:p>
  </w:footnote>
  <w:footnote w:type="continuationSeparator" w:id="0">
    <w:p w:rsidR="00D90306" w:rsidRDefault="00D90306"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765BE166" wp14:editId="3DE2FEEA">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8BC1EFA"/>
    <w:multiLevelType w:val="hybridMultilevel"/>
    <w:tmpl w:val="85B63020"/>
    <w:lvl w:ilvl="0" w:tplc="6E3AFFC4">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8B7822"/>
    <w:multiLevelType w:val="hybridMultilevel"/>
    <w:tmpl w:val="E0D27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31679"/>
    <w:rsid w:val="00040C9C"/>
    <w:rsid w:val="00056A5D"/>
    <w:rsid w:val="00073F36"/>
    <w:rsid w:val="000B3843"/>
    <w:rsid w:val="000D4835"/>
    <w:rsid w:val="001108CE"/>
    <w:rsid w:val="001116FF"/>
    <w:rsid w:val="00131607"/>
    <w:rsid w:val="00180571"/>
    <w:rsid w:val="0019632C"/>
    <w:rsid w:val="00203BC5"/>
    <w:rsid w:val="0020715C"/>
    <w:rsid w:val="002352ED"/>
    <w:rsid w:val="00240C34"/>
    <w:rsid w:val="00270EC2"/>
    <w:rsid w:val="00296B5D"/>
    <w:rsid w:val="002C1EA6"/>
    <w:rsid w:val="002F5DE9"/>
    <w:rsid w:val="003123A7"/>
    <w:rsid w:val="0031602D"/>
    <w:rsid w:val="00322E93"/>
    <w:rsid w:val="003352AE"/>
    <w:rsid w:val="0034143A"/>
    <w:rsid w:val="003940B3"/>
    <w:rsid w:val="003F5FE8"/>
    <w:rsid w:val="00420EE9"/>
    <w:rsid w:val="00436C7F"/>
    <w:rsid w:val="004C025A"/>
    <w:rsid w:val="00550962"/>
    <w:rsid w:val="0056660E"/>
    <w:rsid w:val="005D6B10"/>
    <w:rsid w:val="005E3CBD"/>
    <w:rsid w:val="005F6766"/>
    <w:rsid w:val="005F7BC5"/>
    <w:rsid w:val="00624D80"/>
    <w:rsid w:val="00690403"/>
    <w:rsid w:val="006D3127"/>
    <w:rsid w:val="0070703D"/>
    <w:rsid w:val="00710177"/>
    <w:rsid w:val="007101B4"/>
    <w:rsid w:val="00712DE0"/>
    <w:rsid w:val="00740860"/>
    <w:rsid w:val="00775069"/>
    <w:rsid w:val="007C2EA6"/>
    <w:rsid w:val="007D70FD"/>
    <w:rsid w:val="007E7708"/>
    <w:rsid w:val="00801811"/>
    <w:rsid w:val="00850939"/>
    <w:rsid w:val="00867D62"/>
    <w:rsid w:val="00867E96"/>
    <w:rsid w:val="00875A2B"/>
    <w:rsid w:val="00892BFF"/>
    <w:rsid w:val="00894E52"/>
    <w:rsid w:val="008E067F"/>
    <w:rsid w:val="008F569E"/>
    <w:rsid w:val="008F7A1E"/>
    <w:rsid w:val="0093431F"/>
    <w:rsid w:val="00956E78"/>
    <w:rsid w:val="00980BEC"/>
    <w:rsid w:val="00981767"/>
    <w:rsid w:val="009C4B57"/>
    <w:rsid w:val="00A03648"/>
    <w:rsid w:val="00A15C9A"/>
    <w:rsid w:val="00AC05C5"/>
    <w:rsid w:val="00AD5FD0"/>
    <w:rsid w:val="00B217E0"/>
    <w:rsid w:val="00B3384E"/>
    <w:rsid w:val="00B558F4"/>
    <w:rsid w:val="00B94A41"/>
    <w:rsid w:val="00BB0D2E"/>
    <w:rsid w:val="00BC5C48"/>
    <w:rsid w:val="00BD6C92"/>
    <w:rsid w:val="00C34B71"/>
    <w:rsid w:val="00C90CC6"/>
    <w:rsid w:val="00CC7DB3"/>
    <w:rsid w:val="00CD0DC0"/>
    <w:rsid w:val="00CE144B"/>
    <w:rsid w:val="00CE7DB8"/>
    <w:rsid w:val="00D418BB"/>
    <w:rsid w:val="00D45F25"/>
    <w:rsid w:val="00D472CC"/>
    <w:rsid w:val="00D64690"/>
    <w:rsid w:val="00D843E7"/>
    <w:rsid w:val="00D90306"/>
    <w:rsid w:val="00DB39E0"/>
    <w:rsid w:val="00E8510B"/>
    <w:rsid w:val="00E954AA"/>
    <w:rsid w:val="00F04B90"/>
    <w:rsid w:val="00F250F7"/>
    <w:rsid w:val="00F441D7"/>
    <w:rsid w:val="00F80F32"/>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708726341">
      <w:bodyDiv w:val="1"/>
      <w:marLeft w:val="0"/>
      <w:marRight w:val="0"/>
      <w:marTop w:val="0"/>
      <w:marBottom w:val="0"/>
      <w:divBdr>
        <w:top w:val="none" w:sz="0" w:space="0" w:color="auto"/>
        <w:left w:val="none" w:sz="0" w:space="0" w:color="auto"/>
        <w:bottom w:val="none" w:sz="0" w:space="0" w:color="auto"/>
        <w:right w:val="none" w:sz="0" w:space="0" w:color="auto"/>
      </w:divBdr>
    </w:div>
    <w:div w:id="1336492812">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A987-2082-41CE-806E-E48934AB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2017-08-02T13:39:00Z</dcterms:created>
  <dcterms:modified xsi:type="dcterms:W3CDTF">2017-08-02T13:39:00Z</dcterms:modified>
</cp:coreProperties>
</file>