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1365" w14:textId="02142A60" w:rsidR="005A7CDA" w:rsidRDefault="005A7CDA" w:rsidP="005A7CDA">
      <w:pPr>
        <w:jc w:val="center"/>
        <w:rPr>
          <w:rFonts w:ascii="Mazda Type" w:hAnsi="Mazda Type"/>
          <w:sz w:val="32"/>
          <w:szCs w:val="32"/>
        </w:rPr>
      </w:pPr>
      <w:r>
        <w:rPr>
          <w:rFonts w:ascii="Mazda Type Medium" w:hAnsi="Mazda Type Medium"/>
          <w:sz w:val="32"/>
          <w:szCs w:val="32"/>
        </w:rPr>
        <w:t xml:space="preserve">Mazda Motor Europe annuncia il nuovo Presidente </w:t>
      </w:r>
      <w:r w:rsidR="00C15EAF">
        <w:rPr>
          <w:rFonts w:ascii="Mazda Type Medium" w:hAnsi="Mazda Type Medium"/>
          <w:sz w:val="32"/>
          <w:szCs w:val="32"/>
        </w:rPr>
        <w:t>e</w:t>
      </w:r>
      <w:r>
        <w:rPr>
          <w:rFonts w:ascii="Mazda Type Medium" w:hAnsi="Mazda Type Medium"/>
          <w:sz w:val="32"/>
          <w:szCs w:val="32"/>
        </w:rPr>
        <w:t xml:space="preserve"> CEO </w:t>
      </w:r>
    </w:p>
    <w:p w14:paraId="2E44C9C2" w14:textId="77777777" w:rsidR="005A7CDA" w:rsidRPr="006B3305" w:rsidRDefault="005A7CDA" w:rsidP="005A7CDA">
      <w:pPr>
        <w:jc w:val="center"/>
        <w:rPr>
          <w:rFonts w:ascii="Mazda Type" w:hAnsi="Mazda Type"/>
          <w:sz w:val="32"/>
          <w:szCs w:val="32"/>
          <w:lang w:val="it-IT"/>
        </w:rPr>
      </w:pPr>
    </w:p>
    <w:p w14:paraId="1FFCD692" w14:textId="3B2E5A47" w:rsidR="005A7CDA" w:rsidRPr="006239FD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</w:rPr>
      </w:pPr>
      <w:r>
        <w:rPr>
          <w:rFonts w:ascii="Mazda Type" w:hAnsi="Mazda Type"/>
          <w:b/>
          <w:sz w:val="20"/>
          <w:szCs w:val="18"/>
        </w:rPr>
        <w:t>Roma, 12 marzo 2019.</w:t>
      </w:r>
      <w:r>
        <w:rPr>
          <w:rFonts w:ascii="Mazda Type" w:hAnsi="Mazda Type"/>
          <w:sz w:val="20"/>
          <w:szCs w:val="18"/>
        </w:rPr>
        <w:t xml:space="preserve"> Mazda Motor Europe (MME) ha oggi annunciato che con effetto dal 1° aprile 2019, Yasuhiro Aoyama, attuale Managing Executive Officer di Mazda Motor Corporation in Giappone, diventerà il Presidente </w:t>
      </w:r>
      <w:r w:rsidR="008A05B4">
        <w:rPr>
          <w:rFonts w:ascii="Mazda Type" w:hAnsi="Mazda Type"/>
          <w:sz w:val="20"/>
          <w:szCs w:val="18"/>
        </w:rPr>
        <w:t>e</w:t>
      </w:r>
      <w:r>
        <w:rPr>
          <w:rFonts w:ascii="Mazda Type" w:hAnsi="Mazda Type"/>
          <w:sz w:val="20"/>
          <w:szCs w:val="18"/>
        </w:rPr>
        <w:t xml:space="preserve"> CEO di MME succedendo a Jeff Guyton, che a sua volta assumerà l’incarico di Presidente di Mazda North American Operations (MNAO) dopo aver guidato le attività europee dal 2009.</w:t>
      </w:r>
    </w:p>
    <w:p w14:paraId="41C05044" w14:textId="77777777" w:rsidR="005A7CDA" w:rsidRPr="006B3305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18"/>
          <w:lang w:val="it-IT" w:eastAsia="ja-JP"/>
        </w:rPr>
      </w:pPr>
    </w:p>
    <w:p w14:paraId="2F409219" w14:textId="6E10FA8C" w:rsidR="005A7CDA" w:rsidRPr="006239FD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18"/>
        </w:rPr>
      </w:pPr>
      <w:r>
        <w:rPr>
          <w:rFonts w:ascii="Mazda Type" w:hAnsi="Mazda Type"/>
          <w:sz w:val="20"/>
          <w:szCs w:val="18"/>
        </w:rPr>
        <w:t xml:space="preserve">Nell’annunciare i cambiamenti, Akira Marumoto, Representative Director, Presidente </w:t>
      </w:r>
      <w:r w:rsidR="00361648">
        <w:rPr>
          <w:rFonts w:ascii="Mazda Type" w:hAnsi="Mazda Type"/>
          <w:sz w:val="20"/>
          <w:szCs w:val="18"/>
        </w:rPr>
        <w:t>e</w:t>
      </w:r>
      <w:r>
        <w:rPr>
          <w:rFonts w:ascii="Mazda Type" w:hAnsi="Mazda Type"/>
          <w:sz w:val="20"/>
          <w:szCs w:val="18"/>
        </w:rPr>
        <w:t xml:space="preserve"> CEO di Mazda ha </w:t>
      </w:r>
      <w:r w:rsidR="006B3305">
        <w:rPr>
          <w:rFonts w:ascii="Mazda Type" w:hAnsi="Mazda Type"/>
          <w:sz w:val="20"/>
          <w:szCs w:val="18"/>
        </w:rPr>
        <w:t>affermato</w:t>
      </w:r>
      <w:r>
        <w:rPr>
          <w:rFonts w:ascii="Mazda Type" w:hAnsi="Mazda Type"/>
          <w:sz w:val="20"/>
          <w:szCs w:val="18"/>
        </w:rPr>
        <w:t>: “</w:t>
      </w:r>
      <w:r w:rsidRPr="008903AE">
        <w:rPr>
          <w:rFonts w:ascii="Mazda Type" w:hAnsi="Mazda Type"/>
          <w:i/>
          <w:sz w:val="20"/>
          <w:szCs w:val="18"/>
        </w:rPr>
        <w:t>Con Mazda che avanza verso il futuro con i suoi prodotti di nuova generazione, fra cui Mazda3 e Mazda CX-30 lanciate di recente, è il momento adatto per rendere operativi i cambiamenti gestionali che abbiamo pianificato per Nord America ed Europa, due regioni vitali per la nostra continua crescita</w:t>
      </w:r>
      <w:r>
        <w:rPr>
          <w:rFonts w:ascii="Mazda Type" w:hAnsi="Mazda Type"/>
          <w:sz w:val="20"/>
          <w:szCs w:val="18"/>
        </w:rPr>
        <w:t xml:space="preserve">. </w:t>
      </w:r>
    </w:p>
    <w:p w14:paraId="16BD7204" w14:textId="750913F6" w:rsidR="005A7CDA" w:rsidRPr="006239FD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18"/>
        </w:rPr>
      </w:pPr>
      <w:r>
        <w:rPr>
          <w:rFonts w:ascii="Mazda Type" w:hAnsi="Mazda Type"/>
          <w:sz w:val="20"/>
          <w:szCs w:val="18"/>
        </w:rPr>
        <w:t>“</w:t>
      </w:r>
      <w:r w:rsidRPr="008903AE">
        <w:rPr>
          <w:rFonts w:ascii="Mazda Type" w:hAnsi="Mazda Type"/>
          <w:i/>
          <w:sz w:val="20"/>
          <w:szCs w:val="18"/>
        </w:rPr>
        <w:t xml:space="preserve">Il Nord America è per Mazda la regione principale in termini di vendite e di profitti. Attualmente vi stiamo anche realizzando un nuovo impianto di assemblaggio insieme con Toyota, e facendo importanti investimenti, insieme con i dealer nostri partner, per affermare il nostro </w:t>
      </w:r>
      <w:r w:rsidR="008903AE">
        <w:rPr>
          <w:rFonts w:ascii="Mazda Type" w:hAnsi="Mazda Type"/>
          <w:i/>
          <w:sz w:val="20"/>
          <w:szCs w:val="18"/>
        </w:rPr>
        <w:t>brand</w:t>
      </w:r>
      <w:r w:rsidRPr="008903AE">
        <w:rPr>
          <w:rFonts w:ascii="Mazda Type" w:hAnsi="Mazda Type"/>
          <w:i/>
          <w:sz w:val="20"/>
          <w:szCs w:val="18"/>
        </w:rPr>
        <w:t>. Jeff Guyton ha costruito un grande team in Europa che ci ha permesso una cresci</w:t>
      </w:r>
      <w:r w:rsidR="008903AE">
        <w:rPr>
          <w:rFonts w:ascii="Mazda Type" w:hAnsi="Mazda Type"/>
          <w:i/>
          <w:sz w:val="20"/>
          <w:szCs w:val="18"/>
        </w:rPr>
        <w:t>ta redditizia, un marchio forte</w:t>
      </w:r>
      <w:r w:rsidRPr="008903AE">
        <w:rPr>
          <w:rFonts w:ascii="Mazda Type" w:hAnsi="Mazda Type"/>
          <w:i/>
          <w:sz w:val="20"/>
          <w:szCs w:val="18"/>
        </w:rPr>
        <w:t xml:space="preserve"> e un grande rapporto con i nostri concessionari nella regione. Siamo lieti che Jeff assuma il suo nuovo ruolo in questo momento così importante per le nostre attività. </w:t>
      </w:r>
      <w:r w:rsidR="008903AE">
        <w:rPr>
          <w:rFonts w:ascii="Mazda Type" w:hAnsi="Mazda Type"/>
          <w:i/>
          <w:sz w:val="20"/>
          <w:szCs w:val="18"/>
        </w:rPr>
        <w:t>Mi fa anche molto piacere</w:t>
      </w:r>
      <w:r w:rsidRPr="008903AE">
        <w:rPr>
          <w:rFonts w:ascii="Mazda Type" w:hAnsi="Mazda Type"/>
          <w:i/>
          <w:sz w:val="20"/>
          <w:szCs w:val="18"/>
        </w:rPr>
        <w:t xml:space="preserve"> che Yasuhiro Aoyama assuma il suo nuovo incarico alla guida del forte team europeo</w:t>
      </w:r>
      <w:r>
        <w:rPr>
          <w:rFonts w:ascii="Mazda Type" w:hAnsi="Mazda Type"/>
          <w:sz w:val="20"/>
          <w:szCs w:val="18"/>
        </w:rPr>
        <w:t>”</w:t>
      </w:r>
      <w:r w:rsidR="008903AE">
        <w:rPr>
          <w:rFonts w:ascii="Mazda Type" w:hAnsi="Mazda Type"/>
          <w:sz w:val="20"/>
          <w:szCs w:val="18"/>
        </w:rPr>
        <w:t>.</w:t>
      </w:r>
    </w:p>
    <w:p w14:paraId="7CCBD280" w14:textId="77777777" w:rsidR="005A7CDA" w:rsidRPr="006B3305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18"/>
          <w:lang w:val="it-IT" w:eastAsia="ja-JP"/>
        </w:rPr>
      </w:pPr>
    </w:p>
    <w:p w14:paraId="18F4C89C" w14:textId="0A14A96D" w:rsidR="005A7CDA" w:rsidRPr="006239FD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18"/>
        </w:rPr>
      </w:pPr>
      <w:r>
        <w:rPr>
          <w:rFonts w:ascii="Mazda Type" w:hAnsi="Mazda Type"/>
          <w:sz w:val="20"/>
          <w:szCs w:val="18"/>
        </w:rPr>
        <w:t xml:space="preserve">Commentando la propria nomina, Yasuhiro Aoyama ha </w:t>
      </w:r>
      <w:r w:rsidR="008903AE">
        <w:rPr>
          <w:rFonts w:ascii="Mazda Type" w:hAnsi="Mazda Type"/>
          <w:sz w:val="20"/>
          <w:szCs w:val="18"/>
        </w:rPr>
        <w:t>dichiarato</w:t>
      </w:r>
      <w:r>
        <w:rPr>
          <w:rFonts w:ascii="Mazda Type" w:hAnsi="Mazda Type"/>
          <w:sz w:val="20"/>
          <w:szCs w:val="18"/>
        </w:rPr>
        <w:t>:</w:t>
      </w:r>
      <w:r w:rsidR="008903AE">
        <w:rPr>
          <w:rFonts w:ascii="Mazda Type" w:hAnsi="Mazda Type"/>
          <w:kern w:val="2"/>
          <w:sz w:val="20"/>
          <w:szCs w:val="18"/>
        </w:rPr>
        <w:t xml:space="preserve"> </w:t>
      </w:r>
      <w:r>
        <w:rPr>
          <w:rFonts w:ascii="Mazda Type" w:hAnsi="Mazda Type"/>
          <w:sz w:val="20"/>
          <w:szCs w:val="18"/>
        </w:rPr>
        <w:t>“</w:t>
      </w:r>
      <w:r w:rsidRPr="008903AE">
        <w:rPr>
          <w:rFonts w:ascii="Mazda Type" w:hAnsi="Mazda Type"/>
          <w:i/>
          <w:sz w:val="20"/>
          <w:szCs w:val="18"/>
        </w:rPr>
        <w:t>Ho lavorato per molti anni con Jeff Guyton e il suo team. Non vedo l’ora di farlo ad ancora più stretto contatto con la splendida squadra di Leverkusen e con tutti i nostri mercati nella regione</w:t>
      </w:r>
      <w:r w:rsidR="008903AE">
        <w:rPr>
          <w:rFonts w:ascii="Mazda Type" w:hAnsi="Mazda Type"/>
          <w:i/>
          <w:sz w:val="20"/>
          <w:szCs w:val="18"/>
        </w:rPr>
        <w:t>,</w:t>
      </w:r>
      <w:r w:rsidRPr="008903AE">
        <w:rPr>
          <w:rFonts w:ascii="Mazda Type" w:hAnsi="Mazda Type"/>
          <w:i/>
          <w:sz w:val="20"/>
          <w:szCs w:val="18"/>
        </w:rPr>
        <w:t xml:space="preserve"> per garantire un futuro solido e radioso in Europa. Mazda sta vivendo un periodo esaltante sia a livello mondiale </w:t>
      </w:r>
      <w:r w:rsidR="008903AE">
        <w:rPr>
          <w:rFonts w:ascii="Mazda Type" w:hAnsi="Mazda Type"/>
          <w:i/>
          <w:sz w:val="20"/>
          <w:szCs w:val="18"/>
        </w:rPr>
        <w:t>sia</w:t>
      </w:r>
      <w:r w:rsidRPr="008903AE">
        <w:rPr>
          <w:rFonts w:ascii="Mazda Type" w:hAnsi="Mazda Type"/>
          <w:i/>
          <w:sz w:val="20"/>
          <w:szCs w:val="18"/>
        </w:rPr>
        <w:t xml:space="preserve"> europeo. L’Europa continuerà a essere al centro dell’impegno di Mazda e il mio obiettivo è di fare leva sull’intelligenza e sulla competenza di tutta la nostra organizzazione per garantire che questo successo continui</w:t>
      </w:r>
      <w:r>
        <w:rPr>
          <w:rFonts w:ascii="Mazda Type" w:hAnsi="Mazda Type"/>
          <w:sz w:val="20"/>
          <w:szCs w:val="18"/>
        </w:rPr>
        <w:t>”</w:t>
      </w:r>
      <w:r w:rsidR="008903AE">
        <w:rPr>
          <w:rFonts w:ascii="Mazda Type" w:hAnsi="Mazda Type"/>
          <w:sz w:val="20"/>
          <w:szCs w:val="18"/>
        </w:rPr>
        <w:t>.</w:t>
      </w:r>
    </w:p>
    <w:p w14:paraId="01C0D494" w14:textId="77777777" w:rsidR="005A7CDA" w:rsidRPr="008903AE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18"/>
          <w:lang w:eastAsia="ja-JP"/>
        </w:rPr>
      </w:pPr>
    </w:p>
    <w:p w14:paraId="006ED174" w14:textId="59C27554" w:rsidR="005A7CDA" w:rsidRPr="006239FD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18"/>
        </w:rPr>
      </w:pPr>
      <w:r>
        <w:rPr>
          <w:rFonts w:ascii="Mazda Type" w:hAnsi="Mazda Type"/>
          <w:sz w:val="20"/>
          <w:szCs w:val="18"/>
        </w:rPr>
        <w:t xml:space="preserve">Parlando del proprio trasferimento negli Stati Uniti, Jeff Guyton ha </w:t>
      </w:r>
      <w:r w:rsidR="008903AE">
        <w:rPr>
          <w:rFonts w:ascii="Mazda Type" w:hAnsi="Mazda Type"/>
          <w:sz w:val="20"/>
          <w:szCs w:val="18"/>
        </w:rPr>
        <w:t>affermato</w:t>
      </w:r>
      <w:r>
        <w:rPr>
          <w:rFonts w:ascii="Mazda Type" w:hAnsi="Mazda Type"/>
          <w:sz w:val="20"/>
          <w:szCs w:val="18"/>
        </w:rPr>
        <w:t>: “</w:t>
      </w:r>
      <w:r w:rsidRPr="008903AE">
        <w:rPr>
          <w:rFonts w:ascii="Mazda Type" w:hAnsi="Mazda Type"/>
          <w:i/>
          <w:sz w:val="20"/>
          <w:szCs w:val="18"/>
        </w:rPr>
        <w:t>È stato un vero onore guidare una grande squadra come quella che ho avuto in MME negli scorsi dieci anni e sono entusiasta di tornare negli USA in questo momento d</w:t>
      </w:r>
      <w:r w:rsidR="008903AE">
        <w:rPr>
          <w:rFonts w:ascii="Mazda Type" w:hAnsi="Mazda Type"/>
          <w:i/>
          <w:sz w:val="20"/>
          <w:szCs w:val="18"/>
        </w:rPr>
        <w:t xml:space="preserve">el percorso di Mazda. </w:t>
      </w:r>
      <w:r w:rsidRPr="008903AE">
        <w:rPr>
          <w:rFonts w:ascii="Mazda Type" w:hAnsi="Mazda Type"/>
          <w:i/>
          <w:sz w:val="20"/>
          <w:szCs w:val="18"/>
        </w:rPr>
        <w:t xml:space="preserve">Insieme, in Europa, durante questo periodo siamo riusciti ad andare al di là del nostro peso riuscendo a realizzare cose fantastiche. Me ne vado sapendo </w:t>
      </w:r>
      <w:r w:rsidR="008903AE">
        <w:rPr>
          <w:rFonts w:ascii="Mazda Type" w:hAnsi="Mazda Type"/>
          <w:i/>
          <w:sz w:val="20"/>
          <w:szCs w:val="18"/>
        </w:rPr>
        <w:t>di lasciare</w:t>
      </w:r>
      <w:r w:rsidRPr="008903AE">
        <w:rPr>
          <w:rFonts w:ascii="Mazda Type" w:hAnsi="Mazda Type"/>
          <w:i/>
          <w:sz w:val="20"/>
          <w:szCs w:val="18"/>
        </w:rPr>
        <w:t xml:space="preserve"> le nostre attività in ottime mani</w:t>
      </w:r>
      <w:r>
        <w:rPr>
          <w:rFonts w:ascii="Mazda Type" w:hAnsi="Mazda Type"/>
          <w:sz w:val="20"/>
          <w:szCs w:val="18"/>
        </w:rPr>
        <w:t>”</w:t>
      </w:r>
      <w:r w:rsidR="008903AE">
        <w:rPr>
          <w:rFonts w:ascii="Mazda Type" w:hAnsi="Mazda Type"/>
          <w:sz w:val="20"/>
          <w:szCs w:val="18"/>
        </w:rPr>
        <w:t>.</w:t>
      </w:r>
    </w:p>
    <w:p w14:paraId="3665EE50" w14:textId="77777777" w:rsidR="005A7CDA" w:rsidRPr="006B3305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18"/>
          <w:lang w:val="it-IT" w:eastAsia="ja-JP"/>
        </w:rPr>
      </w:pPr>
    </w:p>
    <w:p w14:paraId="7F743C1D" w14:textId="4A4A3A89" w:rsidR="005A7CDA" w:rsidRPr="006239FD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18"/>
        </w:rPr>
      </w:pPr>
      <w:r>
        <w:rPr>
          <w:rFonts w:ascii="Mazda Type" w:hAnsi="Mazda Type"/>
          <w:sz w:val="20"/>
          <w:szCs w:val="18"/>
        </w:rPr>
        <w:t xml:space="preserve">In conseguenza di questi cambiamenti, Masahiro Moro, attualmente Presidente </w:t>
      </w:r>
      <w:r w:rsidR="00361648">
        <w:rPr>
          <w:rFonts w:ascii="Mazda Type" w:hAnsi="Mazda Type"/>
          <w:sz w:val="20"/>
          <w:szCs w:val="18"/>
        </w:rPr>
        <w:t>e</w:t>
      </w:r>
      <w:r>
        <w:rPr>
          <w:rFonts w:ascii="Mazda Type" w:hAnsi="Mazda Type"/>
          <w:sz w:val="20"/>
          <w:szCs w:val="18"/>
        </w:rPr>
        <w:t xml:space="preserve"> CEO di MNAO, diventerà Chairman </w:t>
      </w:r>
      <w:r w:rsidR="00361648">
        <w:rPr>
          <w:rFonts w:ascii="Mazda Type" w:hAnsi="Mazda Type"/>
          <w:sz w:val="20"/>
          <w:szCs w:val="18"/>
        </w:rPr>
        <w:t>e</w:t>
      </w:r>
      <w:bookmarkStart w:id="0" w:name="_GoBack"/>
      <w:bookmarkEnd w:id="0"/>
      <w:r>
        <w:rPr>
          <w:rFonts w:ascii="Mazda Type" w:hAnsi="Mazda Type"/>
          <w:sz w:val="20"/>
          <w:szCs w:val="18"/>
        </w:rPr>
        <w:t xml:space="preserve"> CEO dell</w:t>
      </w:r>
      <w:r w:rsidR="008903AE">
        <w:rPr>
          <w:rFonts w:ascii="Mazda Type" w:hAnsi="Mazda Type"/>
          <w:sz w:val="20"/>
          <w:szCs w:val="18"/>
        </w:rPr>
        <w:t>‘</w:t>
      </w:r>
      <w:r>
        <w:rPr>
          <w:rFonts w:ascii="Mazda Type" w:hAnsi="Mazda Type"/>
          <w:sz w:val="20"/>
          <w:szCs w:val="18"/>
        </w:rPr>
        <w:t>azienda, recentemente incaricata di supervisionare le operazioni Mazda negli Stati Uniti, Canada e Messico.</w:t>
      </w:r>
    </w:p>
    <w:p w14:paraId="29333406" w14:textId="77777777" w:rsidR="005A7CDA" w:rsidRPr="006B3305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18"/>
          <w:lang w:val="it-IT" w:eastAsia="ja-JP"/>
        </w:rPr>
      </w:pPr>
    </w:p>
    <w:p w14:paraId="2C5F9E07" w14:textId="77777777" w:rsidR="005A7CDA" w:rsidRPr="006239FD" w:rsidRDefault="005A7CDA" w:rsidP="005A7CDA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18"/>
        </w:rPr>
      </w:pPr>
      <w:r>
        <w:rPr>
          <w:rFonts w:ascii="Mazda Type" w:hAnsi="Mazda Type"/>
          <w:sz w:val="20"/>
          <w:szCs w:val="18"/>
        </w:rPr>
        <w:t>I tre dirigenti continueranno a far parte del direttivo di Mazda Motor Corporation in Giappone.</w:t>
      </w:r>
    </w:p>
    <w:p w14:paraId="5740617B" w14:textId="77777777" w:rsidR="00CD199A" w:rsidRPr="006B3305" w:rsidRDefault="00CD199A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it-IT"/>
        </w:rPr>
      </w:pPr>
    </w:p>
    <w:sectPr w:rsidR="00CD199A" w:rsidRPr="006B3305" w:rsidSect="004A7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560" w:left="1418" w:header="3742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2705B" w14:textId="77777777" w:rsidR="00666C05" w:rsidRDefault="00666C05" w:rsidP="00972E15">
      <w:r>
        <w:separator/>
      </w:r>
    </w:p>
  </w:endnote>
  <w:endnote w:type="continuationSeparator" w:id="0">
    <w:p w14:paraId="69A7C092" w14:textId="77777777" w:rsidR="00666C05" w:rsidRDefault="00666C05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6D0BB" w14:textId="77777777" w:rsidR="00737D16" w:rsidRDefault="00737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25015" w14:textId="77777777" w:rsidR="004A7DDA" w:rsidRPr="00925093" w:rsidRDefault="004A7DDA" w:rsidP="004A7DDA">
    <w:pPr>
      <w:pStyle w:val="Footer"/>
      <w:rPr>
        <w:sz w:val="14"/>
        <w:szCs w:val="18"/>
      </w:rPr>
    </w:pPr>
    <w:r w:rsidRPr="00925093">
      <w:rPr>
        <w:noProof/>
        <w:sz w:val="14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BC5143" wp14:editId="2786523B">
              <wp:simplePos x="0" y="0"/>
              <wp:positionH relativeFrom="column">
                <wp:posOffset>-462280</wp:posOffset>
              </wp:positionH>
              <wp:positionV relativeFrom="paragraph">
                <wp:posOffset>-4445</wp:posOffset>
              </wp:positionV>
              <wp:extent cx="6696000" cy="0"/>
              <wp:effectExtent l="0" t="0" r="101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DE7FC88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pt,-.35pt" to="490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" strokecolor="#a5a5a5 [3206]" strokeweight=".5pt">
              <v:stroke joinstyle="miter"/>
            </v:line>
          </w:pict>
        </mc:Fallback>
      </mc:AlternateContent>
    </w:r>
  </w:p>
  <w:p w14:paraId="7E17250B" w14:textId="77777777" w:rsidR="004A7DDA" w:rsidRDefault="004A7DDA" w:rsidP="004A7DDA">
    <w:pPr>
      <w:ind w:left="-709"/>
      <w:rPr>
        <w:rFonts w:ascii="Mazda Type" w:hAnsi="Mazda Type"/>
        <w:sz w:val="18"/>
        <w:szCs w:val="18"/>
        <w:lang w:val="it-IT"/>
      </w:rPr>
    </w:pPr>
    <w:r w:rsidRPr="00C770AE">
      <w:rPr>
        <w:rFonts w:ascii="Mazda Type" w:hAnsi="Mazda Type"/>
        <w:sz w:val="18"/>
        <w:szCs w:val="18"/>
        <w:lang w:val="it-IT"/>
      </w:rPr>
      <w:t>Per ulteriori informazioni:</w:t>
    </w:r>
  </w:p>
  <w:p w14:paraId="58F51B18" w14:textId="77777777" w:rsidR="004A7DDA" w:rsidRDefault="004A7DDA" w:rsidP="004A7DDA">
    <w:pPr>
      <w:ind w:left="-709"/>
      <w:rPr>
        <w:rFonts w:ascii="Mazda Type" w:hAnsi="Mazda Type"/>
        <w:sz w:val="18"/>
        <w:szCs w:val="18"/>
        <w:lang w:val="it-IT"/>
      </w:rPr>
    </w:pPr>
    <w:r w:rsidRPr="00C770AE">
      <w:rPr>
        <w:rFonts w:ascii="Mazda Type" w:hAnsi="Mazda Type"/>
        <w:sz w:val="18"/>
        <w:szCs w:val="18"/>
        <w:lang w:val="it-IT"/>
      </w:rPr>
      <w:t>Erika Giandomenico</w:t>
    </w:r>
    <w:r>
      <w:rPr>
        <w:rFonts w:ascii="Mazda Type" w:hAnsi="Mazda Type"/>
        <w:sz w:val="18"/>
        <w:szCs w:val="18"/>
        <w:lang w:val="it-IT"/>
      </w:rPr>
      <w:t xml:space="preserve"> - PR &amp; Press Manager</w:t>
    </w:r>
    <w:r w:rsidRPr="00C770AE">
      <w:rPr>
        <w:rFonts w:ascii="Mazda Type" w:hAnsi="Mazda Type"/>
        <w:sz w:val="18"/>
        <w:szCs w:val="18"/>
        <w:lang w:val="it-IT"/>
      </w:rPr>
      <w:t xml:space="preserve"> </w:t>
    </w:r>
  </w:p>
  <w:p w14:paraId="4E1D4A8C" w14:textId="77777777" w:rsidR="004A7DDA" w:rsidRDefault="004A7DDA" w:rsidP="004A7DDA">
    <w:pPr>
      <w:ind w:left="-709"/>
      <w:rPr>
        <w:rFonts w:ascii="Mazda Type" w:hAnsi="Mazda Type"/>
        <w:sz w:val="18"/>
        <w:szCs w:val="18"/>
        <w:lang w:val="it-IT"/>
      </w:rPr>
    </w:pPr>
    <w:r w:rsidRPr="00C770AE">
      <w:rPr>
        <w:rFonts w:ascii="Mazda Type" w:hAnsi="Mazda Type"/>
        <w:sz w:val="18"/>
        <w:szCs w:val="18"/>
        <w:lang w:val="it-IT"/>
      </w:rPr>
      <w:t>Mazda Motor Italia</w:t>
    </w:r>
    <w:r>
      <w:rPr>
        <w:rFonts w:ascii="Mazda Type" w:hAnsi="Mazda Type"/>
        <w:sz w:val="18"/>
        <w:szCs w:val="18"/>
        <w:lang w:val="it-IT"/>
      </w:rPr>
      <w:t xml:space="preserve"> S.r.l.</w:t>
    </w:r>
    <w:r w:rsidRPr="00C770AE">
      <w:rPr>
        <w:rFonts w:ascii="Mazda Type" w:hAnsi="Mazda Type"/>
        <w:sz w:val="18"/>
        <w:szCs w:val="18"/>
        <w:lang w:val="it-IT"/>
      </w:rPr>
      <w:t xml:space="preserve">, </w:t>
    </w:r>
    <w:r w:rsidRPr="002745D8">
      <w:rPr>
        <w:rFonts w:ascii="Mazda Type" w:hAnsi="Mazda Type"/>
        <w:sz w:val="18"/>
        <w:szCs w:val="18"/>
        <w:lang w:val="it-IT"/>
      </w:rPr>
      <w:t>Viale A. Marchetti 105, 00148 Roma</w:t>
    </w:r>
  </w:p>
  <w:p w14:paraId="54C1CD1A" w14:textId="77777777" w:rsidR="004A7DDA" w:rsidRDefault="004A7DDA" w:rsidP="004A7DDA">
    <w:pPr>
      <w:ind w:left="-709"/>
      <w:rPr>
        <w:rFonts w:ascii="Mazda Type" w:hAnsi="Mazda Type"/>
        <w:sz w:val="18"/>
        <w:szCs w:val="18"/>
        <w:lang w:val="it-IT"/>
      </w:rPr>
    </w:pPr>
    <w:r>
      <w:rPr>
        <w:rFonts w:ascii="Mazda Type" w:hAnsi="Mazda Type"/>
        <w:sz w:val="18"/>
        <w:szCs w:val="18"/>
        <w:lang w:val="it-IT"/>
      </w:rPr>
      <w:t>Tel.</w:t>
    </w:r>
    <w:r w:rsidRPr="003B4C45">
      <w:rPr>
        <w:rFonts w:ascii="Mazda Type" w:hAnsi="Mazda Type"/>
        <w:sz w:val="18"/>
        <w:szCs w:val="18"/>
        <w:lang w:val="it-IT"/>
      </w:rPr>
      <w:t xml:space="preserve">: +39 06 60 297 800 </w:t>
    </w:r>
    <w:r>
      <w:rPr>
        <w:rFonts w:ascii="Mazda Type" w:hAnsi="Mazda Type"/>
        <w:sz w:val="18"/>
        <w:szCs w:val="18"/>
        <w:lang w:val="it-IT"/>
      </w:rPr>
      <w:t xml:space="preserve">- </w:t>
    </w:r>
    <w:r w:rsidRPr="003B4C45">
      <w:rPr>
        <w:rFonts w:ascii="Mazda Type" w:hAnsi="Mazda Type"/>
        <w:sz w:val="18"/>
        <w:szCs w:val="18"/>
        <w:lang w:val="it-IT"/>
      </w:rPr>
      <w:t xml:space="preserve">E-mail: </w:t>
    </w:r>
    <w:hyperlink r:id="rId1" w:history="1">
      <w:r w:rsidRPr="00AC13EF">
        <w:rPr>
          <w:rStyle w:val="Hyperlink"/>
          <w:rFonts w:ascii="Mazda Type" w:hAnsi="Mazda Type"/>
          <w:sz w:val="18"/>
          <w:szCs w:val="18"/>
          <w:lang w:val="it-IT"/>
        </w:rPr>
        <w:t>egiandomenico@mazdaeur.com</w:t>
      </w:r>
    </w:hyperlink>
  </w:p>
  <w:p w14:paraId="29E63C08" w14:textId="77777777" w:rsidR="00FA5457" w:rsidRPr="00D06A66" w:rsidRDefault="00361648" w:rsidP="004A7DDA">
    <w:pPr>
      <w:ind w:left="-709"/>
      <w:rPr>
        <w:rFonts w:ascii="Mazda Type" w:hAnsi="Mazda Type"/>
        <w:sz w:val="18"/>
        <w:szCs w:val="18"/>
        <w:lang w:val="it-IT"/>
      </w:rPr>
    </w:pPr>
    <w:hyperlink r:id="rId2" w:history="1">
      <w:r w:rsidR="004A7DDA" w:rsidRPr="003A4500">
        <w:rPr>
          <w:rStyle w:val="Hyperlink"/>
          <w:rFonts w:ascii="Mazda Type" w:hAnsi="Mazda Type"/>
          <w:sz w:val="18"/>
          <w:szCs w:val="18"/>
        </w:rPr>
        <w:t>www.mazda-press.it</w:t>
      </w:r>
    </w:hyperlink>
    <w:r w:rsidR="004A7DDA">
      <w:rPr>
        <w:rFonts w:ascii="Mazda Type" w:hAnsi="Mazda Type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BD3F" w14:textId="77777777" w:rsidR="00737D16" w:rsidRDefault="00737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87B3" w14:textId="77777777" w:rsidR="00666C05" w:rsidRDefault="00666C05" w:rsidP="00972E15">
      <w:r>
        <w:separator/>
      </w:r>
    </w:p>
  </w:footnote>
  <w:footnote w:type="continuationSeparator" w:id="0">
    <w:p w14:paraId="549A745A" w14:textId="77777777" w:rsidR="00666C05" w:rsidRDefault="00666C05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72500" w14:textId="77777777" w:rsidR="00737D16" w:rsidRDefault="00737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D2F3" w14:textId="77777777"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6E142" wp14:editId="2B6C74E6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832DEC" w14:textId="77777777" w:rsidR="000237E6" w:rsidRPr="003A683F" w:rsidRDefault="00FA5457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COMUNICATO STAMPA</w:t>
                          </w:r>
                          <w:r w:rsidR="000237E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0237E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ITALIA</w:t>
                          </w:r>
                          <w:r w:rsidR="000237E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336E14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49832DEC" w14:textId="77777777" w:rsidR="000237E6" w:rsidRPr="003A683F" w:rsidRDefault="00FA5457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COMUNICATO STAMPA</w:t>
                    </w:r>
                    <w:r w:rsidR="000237E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0237E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ITALIA</w:t>
                    </w:r>
                    <w:r w:rsidR="000237E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 wp14:anchorId="7ACD5FD0" wp14:editId="33E19A9C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6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1BA" w14:textId="77777777" w:rsidR="00737D16" w:rsidRDefault="00737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F"/>
    <w:rsid w:val="000237E6"/>
    <w:rsid w:val="00154391"/>
    <w:rsid w:val="001A44BF"/>
    <w:rsid w:val="001B516D"/>
    <w:rsid w:val="001D5A45"/>
    <w:rsid w:val="001F0243"/>
    <w:rsid w:val="00222C74"/>
    <w:rsid w:val="00270CD6"/>
    <w:rsid w:val="00352AA8"/>
    <w:rsid w:val="003530B3"/>
    <w:rsid w:val="00361648"/>
    <w:rsid w:val="00381D35"/>
    <w:rsid w:val="003A683F"/>
    <w:rsid w:val="003B1BD9"/>
    <w:rsid w:val="003E644C"/>
    <w:rsid w:val="004064CF"/>
    <w:rsid w:val="00465BCB"/>
    <w:rsid w:val="004A7DDA"/>
    <w:rsid w:val="004E1D85"/>
    <w:rsid w:val="005643C0"/>
    <w:rsid w:val="005861A2"/>
    <w:rsid w:val="00586D4C"/>
    <w:rsid w:val="005A7CDA"/>
    <w:rsid w:val="0065460D"/>
    <w:rsid w:val="00666C05"/>
    <w:rsid w:val="006B3305"/>
    <w:rsid w:val="006F5DF0"/>
    <w:rsid w:val="00725614"/>
    <w:rsid w:val="00737D16"/>
    <w:rsid w:val="007771D4"/>
    <w:rsid w:val="007E2F07"/>
    <w:rsid w:val="008453F5"/>
    <w:rsid w:val="00862BE0"/>
    <w:rsid w:val="00872E07"/>
    <w:rsid w:val="008903AE"/>
    <w:rsid w:val="008914EE"/>
    <w:rsid w:val="008A05B4"/>
    <w:rsid w:val="008E2D6C"/>
    <w:rsid w:val="00937895"/>
    <w:rsid w:val="00962028"/>
    <w:rsid w:val="00972E15"/>
    <w:rsid w:val="009811AB"/>
    <w:rsid w:val="009938DB"/>
    <w:rsid w:val="009C5BA2"/>
    <w:rsid w:val="00A3539C"/>
    <w:rsid w:val="00A71A05"/>
    <w:rsid w:val="00AF29EE"/>
    <w:rsid w:val="00AF3209"/>
    <w:rsid w:val="00AF744A"/>
    <w:rsid w:val="00B87402"/>
    <w:rsid w:val="00C15EAF"/>
    <w:rsid w:val="00C97D52"/>
    <w:rsid w:val="00CC5EF8"/>
    <w:rsid w:val="00CD199A"/>
    <w:rsid w:val="00D03719"/>
    <w:rsid w:val="00D06A66"/>
    <w:rsid w:val="00D468B9"/>
    <w:rsid w:val="00DB6422"/>
    <w:rsid w:val="00E269D4"/>
    <w:rsid w:val="00EB23C3"/>
    <w:rsid w:val="00EB77DB"/>
    <w:rsid w:val="00EC7F04"/>
    <w:rsid w:val="00EE4F6F"/>
    <w:rsid w:val="00F020F6"/>
    <w:rsid w:val="00F31CF7"/>
    <w:rsid w:val="00FA5457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96A18"/>
  <w14:defaultImageDpi w14:val="32767"/>
  <w15:docId w15:val="{CA1993C2-26A6-4ED3-AAAA-DEBE5885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it" TargetMode="External"/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24BB-AD47-4E03-859A-5EFA5B00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Giandomenico, Erika (E.)</cp:lastModifiedBy>
  <cp:revision>6</cp:revision>
  <cp:lastPrinted>2019-03-11T18:30:00Z</cp:lastPrinted>
  <dcterms:created xsi:type="dcterms:W3CDTF">2019-03-11T18:24:00Z</dcterms:created>
  <dcterms:modified xsi:type="dcterms:W3CDTF">2019-03-11T18:30:00Z</dcterms:modified>
</cp:coreProperties>
</file>