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189" w:rsidRPr="00CF4467" w:rsidRDefault="003F2104" w:rsidP="003369E2">
      <w:pPr>
        <w:spacing w:line="360" w:lineRule="auto"/>
        <w:jc w:val="center"/>
        <w:rPr>
          <w:rFonts w:ascii="Arial" w:hAnsi="Arial" w:cs="Arial"/>
          <w:b/>
          <w:sz w:val="36"/>
          <w:szCs w:val="36"/>
          <w:lang w:val="es-ES_tradnl"/>
        </w:rPr>
      </w:pPr>
      <w:proofErr w:type="spellStart"/>
      <w:r w:rsidRPr="003F2104">
        <w:rPr>
          <w:rFonts w:ascii="Arial" w:hAnsi="Arial" w:cs="Arial"/>
          <w:b/>
          <w:sz w:val="36"/>
          <w:szCs w:val="36"/>
          <w:lang w:val="es-ES_tradnl"/>
        </w:rPr>
        <w:t>Assemble</w:t>
      </w:r>
      <w:proofErr w:type="spellEnd"/>
      <w:r w:rsidRPr="003F2104">
        <w:rPr>
          <w:rFonts w:ascii="Arial" w:hAnsi="Arial" w:cs="Arial"/>
          <w:b/>
          <w:sz w:val="36"/>
          <w:szCs w:val="36"/>
          <w:lang w:val="es-ES_tradnl"/>
        </w:rPr>
        <w:t xml:space="preserve"> Studio inaugura “</w:t>
      </w:r>
      <w:proofErr w:type="spellStart"/>
      <w:r w:rsidRPr="003F2104">
        <w:rPr>
          <w:rFonts w:ascii="Arial" w:hAnsi="Arial" w:cs="Arial"/>
          <w:b/>
          <w:sz w:val="36"/>
          <w:szCs w:val="36"/>
          <w:lang w:val="es-ES_tradnl"/>
        </w:rPr>
        <w:t>Out</w:t>
      </w:r>
      <w:proofErr w:type="spellEnd"/>
      <w:r w:rsidRPr="003F2104">
        <w:rPr>
          <w:rFonts w:ascii="Arial" w:hAnsi="Arial" w:cs="Arial"/>
          <w:b/>
          <w:sz w:val="36"/>
          <w:szCs w:val="36"/>
          <w:lang w:val="es-ES_tradnl"/>
        </w:rPr>
        <w:t xml:space="preserve"> of Metrics”, el ciclo sobre diseño de FAD y Mazda</w:t>
      </w:r>
      <w:r w:rsidR="00E41189" w:rsidRPr="00CF4467">
        <w:rPr>
          <w:rFonts w:ascii="Arial" w:hAnsi="Arial" w:cs="Arial"/>
          <w:b/>
          <w:sz w:val="36"/>
          <w:szCs w:val="36"/>
          <w:lang w:val="es-ES_tradnl"/>
        </w:rPr>
        <w:br/>
      </w:r>
    </w:p>
    <w:p w:rsidR="0032264F" w:rsidRDefault="002504F2" w:rsidP="003369E2">
      <w:pPr>
        <w:spacing w:line="360" w:lineRule="auto"/>
        <w:jc w:val="both"/>
        <w:rPr>
          <w:rFonts w:ascii="Arial" w:hAnsi="Arial" w:cs="Arial"/>
          <w:b/>
          <w:sz w:val="20"/>
        </w:rPr>
      </w:pPr>
      <w:r w:rsidRPr="00CF4467">
        <w:rPr>
          <w:rFonts w:ascii="Arial" w:hAnsi="Arial" w:cs="Arial"/>
          <w:b/>
          <w:sz w:val="20"/>
        </w:rPr>
        <w:t>•</w:t>
      </w:r>
      <w:r w:rsidRPr="00CF4467">
        <w:rPr>
          <w:rFonts w:ascii="Arial" w:hAnsi="Arial" w:cs="Arial"/>
          <w:b/>
          <w:sz w:val="20"/>
        </w:rPr>
        <w:tab/>
      </w:r>
      <w:r w:rsidR="003F2104">
        <w:rPr>
          <w:rFonts w:ascii="Arial" w:hAnsi="Arial" w:cs="Arial"/>
          <w:b/>
          <w:sz w:val="20"/>
        </w:rPr>
        <w:t>Por segundo año, una serie</w:t>
      </w:r>
      <w:r w:rsidR="003F2104" w:rsidRPr="003F2104">
        <w:rPr>
          <w:rFonts w:ascii="Arial" w:hAnsi="Arial" w:cs="Arial"/>
          <w:b/>
          <w:sz w:val="20"/>
        </w:rPr>
        <w:t xml:space="preserve"> de </w:t>
      </w:r>
      <w:r w:rsidR="003F2104">
        <w:rPr>
          <w:rFonts w:ascii="Arial" w:hAnsi="Arial" w:cs="Arial"/>
          <w:b/>
          <w:sz w:val="20"/>
        </w:rPr>
        <w:t xml:space="preserve">eventos darán </w:t>
      </w:r>
      <w:r w:rsidR="003F2104" w:rsidRPr="003F2104">
        <w:rPr>
          <w:rFonts w:ascii="Arial" w:hAnsi="Arial" w:cs="Arial"/>
          <w:b/>
          <w:sz w:val="20"/>
        </w:rPr>
        <w:t>a conocer el trabajo y la trayectoria de diseñadores y arquitectos que operan allí donde confluyen diseño</w:t>
      </w:r>
      <w:r w:rsidR="003F2104">
        <w:rPr>
          <w:rFonts w:ascii="Arial" w:hAnsi="Arial" w:cs="Arial"/>
          <w:b/>
          <w:sz w:val="20"/>
        </w:rPr>
        <w:t xml:space="preserve"> y las personas</w:t>
      </w:r>
      <w:r w:rsidR="003F2104" w:rsidRPr="003F2104">
        <w:rPr>
          <w:rFonts w:ascii="Arial" w:hAnsi="Arial" w:cs="Arial"/>
          <w:b/>
          <w:sz w:val="20"/>
        </w:rPr>
        <w:t>.</w:t>
      </w:r>
    </w:p>
    <w:p w:rsidR="002504F2" w:rsidRPr="003B75B0" w:rsidRDefault="002504F2" w:rsidP="003369E2">
      <w:pPr>
        <w:spacing w:line="360" w:lineRule="auto"/>
        <w:jc w:val="both"/>
        <w:rPr>
          <w:rFonts w:ascii="Interstate Mazda Regular" w:hAnsi="Interstate Mazda Regular"/>
          <w:sz w:val="20"/>
        </w:rPr>
      </w:pPr>
    </w:p>
    <w:p w:rsidR="00F86801" w:rsidRDefault="00E41189" w:rsidP="003369E2">
      <w:pPr>
        <w:spacing w:line="360" w:lineRule="auto"/>
        <w:jc w:val="both"/>
        <w:rPr>
          <w:rFonts w:ascii="Arial" w:hAnsi="Arial" w:cs="Arial"/>
          <w:sz w:val="20"/>
        </w:rPr>
      </w:pPr>
      <w:r w:rsidRPr="00CF4467">
        <w:rPr>
          <w:rFonts w:ascii="Arial" w:hAnsi="Arial" w:cs="Arial"/>
          <w:sz w:val="20"/>
          <w:u w:val="single"/>
        </w:rPr>
        <w:t xml:space="preserve">Madrid, </w:t>
      </w:r>
      <w:r w:rsidR="001F7D6F">
        <w:rPr>
          <w:rFonts w:ascii="Arial" w:hAnsi="Arial" w:cs="Arial"/>
          <w:sz w:val="20"/>
          <w:u w:val="single"/>
        </w:rPr>
        <w:t>2</w:t>
      </w:r>
      <w:r w:rsidR="003F2104">
        <w:rPr>
          <w:rFonts w:ascii="Arial" w:hAnsi="Arial" w:cs="Arial"/>
          <w:sz w:val="20"/>
          <w:u w:val="single"/>
        </w:rPr>
        <w:t>4</w:t>
      </w:r>
      <w:r w:rsidR="0032264F">
        <w:rPr>
          <w:rFonts w:ascii="Arial" w:hAnsi="Arial" w:cs="Arial"/>
          <w:sz w:val="20"/>
          <w:u w:val="single"/>
        </w:rPr>
        <w:t xml:space="preserve"> de noviembre de</w:t>
      </w:r>
      <w:r w:rsidR="00A67012" w:rsidRPr="00CF4467">
        <w:rPr>
          <w:rFonts w:ascii="Arial" w:hAnsi="Arial" w:cs="Arial"/>
          <w:sz w:val="20"/>
          <w:u w:val="single"/>
        </w:rPr>
        <w:t xml:space="preserve"> 2017</w:t>
      </w:r>
      <w:r w:rsidRPr="00CF4467">
        <w:rPr>
          <w:rFonts w:ascii="Arial" w:hAnsi="Arial" w:cs="Arial"/>
          <w:sz w:val="20"/>
        </w:rPr>
        <w:t xml:space="preserve">. </w:t>
      </w:r>
      <w:r w:rsidR="003F2104" w:rsidRPr="003F2104">
        <w:rPr>
          <w:rFonts w:ascii="Arial" w:hAnsi="Arial" w:cs="Arial"/>
          <w:sz w:val="20"/>
        </w:rPr>
        <w:t xml:space="preserve">La pasada noche arrancó la segunda edición de “Out of Metrics”, el ciclo organizado por Mazda y </w:t>
      </w:r>
      <w:bookmarkStart w:id="0" w:name="_GoBack"/>
      <w:bookmarkEnd w:id="0"/>
      <w:r w:rsidR="003F2104" w:rsidRPr="003F2104">
        <w:rPr>
          <w:rFonts w:ascii="Arial" w:hAnsi="Arial" w:cs="Arial"/>
          <w:sz w:val="20"/>
        </w:rPr>
        <w:t>FAD (Fomento de las Artes y el Diseño) para dar a conocer la trayectoria de diseñadores y arquitectos que se han ganado el reconocimiento internacional poniendo el foco en las relaciones del diseño con las personas. De esta forma, Mazda colabora una vez más con FAD en su apuesta por la innovación.</w:t>
      </w:r>
    </w:p>
    <w:p w:rsidR="0032264F" w:rsidRPr="00CF4467" w:rsidRDefault="0032264F" w:rsidP="003369E2">
      <w:pPr>
        <w:spacing w:line="360" w:lineRule="auto"/>
        <w:jc w:val="both"/>
        <w:rPr>
          <w:rFonts w:ascii="Arial" w:hAnsi="Arial" w:cs="Arial"/>
          <w:sz w:val="20"/>
        </w:rPr>
      </w:pPr>
    </w:p>
    <w:p w:rsidR="003F2104" w:rsidRPr="003F2104" w:rsidRDefault="003F2104" w:rsidP="003369E2">
      <w:pPr>
        <w:spacing w:line="360" w:lineRule="auto"/>
        <w:jc w:val="both"/>
        <w:rPr>
          <w:rFonts w:ascii="Arial" w:hAnsi="Arial" w:cs="Arial"/>
          <w:sz w:val="20"/>
        </w:rPr>
      </w:pPr>
      <w:r w:rsidRPr="003F2104">
        <w:rPr>
          <w:rFonts w:ascii="Arial" w:hAnsi="Arial" w:cs="Arial"/>
          <w:b/>
          <w:sz w:val="20"/>
        </w:rPr>
        <w:t>Mathew Leug</w:t>
      </w:r>
      <w:r w:rsidRPr="003F2104">
        <w:rPr>
          <w:rFonts w:ascii="Arial" w:hAnsi="Arial" w:cs="Arial"/>
          <w:sz w:val="20"/>
        </w:rPr>
        <w:t xml:space="preserve"> fue el protagonista de la primera sesión, miembro fundador de </w:t>
      </w:r>
      <w:r w:rsidRPr="003F2104">
        <w:rPr>
          <w:rFonts w:ascii="Arial" w:hAnsi="Arial" w:cs="Arial"/>
          <w:b/>
          <w:sz w:val="20"/>
        </w:rPr>
        <w:t>Assemble Studio</w:t>
      </w:r>
      <w:r w:rsidRPr="003F2104">
        <w:rPr>
          <w:rFonts w:ascii="Arial" w:hAnsi="Arial" w:cs="Arial"/>
          <w:sz w:val="20"/>
        </w:rPr>
        <w:t xml:space="preserve">; colectivo que trabaja en el ámbito del arte, la arquitectura y el diseño. El acto fue conducido por </w:t>
      </w:r>
      <w:r w:rsidRPr="003F2104">
        <w:rPr>
          <w:rFonts w:ascii="Arial" w:hAnsi="Arial" w:cs="Arial"/>
          <w:b/>
          <w:sz w:val="20"/>
        </w:rPr>
        <w:t>Ethel Baraona Pohl</w:t>
      </w:r>
      <w:r w:rsidRPr="003F2104">
        <w:rPr>
          <w:rFonts w:ascii="Arial" w:hAnsi="Arial" w:cs="Arial"/>
          <w:sz w:val="20"/>
        </w:rPr>
        <w:t>, cofundadora de dpr-barcelona, un estudio de investigación donde se difunden contenidos referentes a la arquitectura como medio de expresión y desarrollo humano.</w:t>
      </w:r>
    </w:p>
    <w:p w:rsidR="003F2104" w:rsidRPr="003F2104" w:rsidRDefault="003F2104" w:rsidP="003369E2">
      <w:pPr>
        <w:spacing w:line="360" w:lineRule="auto"/>
        <w:jc w:val="both"/>
        <w:rPr>
          <w:rFonts w:ascii="Arial" w:hAnsi="Arial" w:cs="Arial"/>
          <w:sz w:val="20"/>
        </w:rPr>
      </w:pPr>
      <w:r w:rsidRPr="003F2104">
        <w:rPr>
          <w:rFonts w:ascii="Arial" w:hAnsi="Arial" w:cs="Arial"/>
          <w:sz w:val="20"/>
        </w:rPr>
        <w:t xml:space="preserve">Assemble Studio es un colectivo ubicado en Londres, está formado por 15 miembros y apuesta por establecer una relación entre la gente y el entorno construido. Su método de trabajo aborda y rectifica la desconexión entre el público y el proceso por el que se construyen los lugares. Desde un enfoque práctico y colaborativo, se caracterizan por el uso de múltiples medios que abarcan desde lo social hasta las infraestructuras, para crear espacios que faciliten la independencia: la autoría individual, la creatividad y la diferencia.  </w:t>
      </w:r>
    </w:p>
    <w:p w:rsidR="003F2104" w:rsidRPr="003F2104" w:rsidRDefault="003F2104" w:rsidP="003369E2">
      <w:pPr>
        <w:spacing w:line="360" w:lineRule="auto"/>
        <w:jc w:val="both"/>
        <w:rPr>
          <w:rFonts w:ascii="Arial" w:hAnsi="Arial" w:cs="Arial"/>
          <w:sz w:val="20"/>
        </w:rPr>
      </w:pPr>
    </w:p>
    <w:p w:rsidR="003F2104" w:rsidRPr="003F2104" w:rsidRDefault="003F2104" w:rsidP="003369E2">
      <w:pPr>
        <w:spacing w:line="360" w:lineRule="auto"/>
        <w:jc w:val="both"/>
        <w:rPr>
          <w:rFonts w:ascii="Arial" w:hAnsi="Arial" w:cs="Arial"/>
          <w:sz w:val="20"/>
        </w:rPr>
      </w:pPr>
      <w:r w:rsidRPr="003F2104">
        <w:rPr>
          <w:rFonts w:ascii="Arial" w:hAnsi="Arial" w:cs="Arial"/>
          <w:sz w:val="20"/>
        </w:rPr>
        <w:t xml:space="preserve">Su primer proyecto, Cineroleum, vio la luz en 2010. Lograron transformar una gasolinera de Londres en un cine pop-up a partir de materiales prestados, reciclados e industriales, con la ayuda de unos doscientos amigos, voluntarios y peatones.  Desde entonces, su trayectoria ha seguido creciendo obteniendo varios galardones y nominaciones a prestigiosos premios como: Premio Diseño del Año del Museo de Diseño de Londres en 2012, candidato al Premio Iakov Chernikhov en 2014,  el Premio Turner en 2015 y, este mismo año, ganador del Premio Mies Van der Rhoe de la UE. </w:t>
      </w:r>
    </w:p>
    <w:p w:rsidR="003F2104" w:rsidRPr="003F2104" w:rsidRDefault="003F2104" w:rsidP="003369E2">
      <w:pPr>
        <w:spacing w:line="360" w:lineRule="auto"/>
        <w:jc w:val="both"/>
        <w:rPr>
          <w:rFonts w:ascii="Arial" w:hAnsi="Arial" w:cs="Arial"/>
          <w:sz w:val="20"/>
        </w:rPr>
      </w:pPr>
    </w:p>
    <w:p w:rsidR="003F2104" w:rsidRPr="003F2104" w:rsidRDefault="003F2104" w:rsidP="003369E2">
      <w:pPr>
        <w:spacing w:line="360" w:lineRule="auto"/>
        <w:jc w:val="both"/>
        <w:rPr>
          <w:rFonts w:ascii="Arial" w:hAnsi="Arial" w:cs="Arial"/>
          <w:sz w:val="20"/>
        </w:rPr>
      </w:pPr>
      <w:r w:rsidRPr="003F2104">
        <w:rPr>
          <w:rFonts w:ascii="Arial" w:hAnsi="Arial" w:cs="Arial"/>
          <w:sz w:val="20"/>
        </w:rPr>
        <w:t xml:space="preserve">Además de la ponencia, Assemble colaboró durante el evento con el </w:t>
      </w:r>
      <w:r w:rsidRPr="003F2104">
        <w:rPr>
          <w:rFonts w:ascii="Arial" w:hAnsi="Arial" w:cs="Arial"/>
          <w:b/>
          <w:sz w:val="20"/>
        </w:rPr>
        <w:t>colectivo de jóvenes diseñadores Col·lec x</w:t>
      </w:r>
      <w:r w:rsidRPr="003F2104">
        <w:rPr>
          <w:rFonts w:ascii="Arial" w:hAnsi="Arial" w:cs="Arial"/>
          <w:sz w:val="20"/>
        </w:rPr>
        <w:t>, una plataforma interuniversitaria para el estudio de experiencias humanas formada por creativos, investigadores y especialistas. Para la ocasión, Assemble Studio inspiró el planteamiento de la instalación 'Reactive Spaces', que parte de la premisa de trabajar el tándem del espacio público y las comunidades que lo habitan y lo utilizan para generar una  instalación que reaccione ante la interacción de las personas.</w:t>
      </w:r>
    </w:p>
    <w:p w:rsidR="003F2104" w:rsidRPr="003F2104" w:rsidRDefault="003F2104" w:rsidP="003369E2">
      <w:pPr>
        <w:spacing w:line="360" w:lineRule="auto"/>
        <w:jc w:val="both"/>
        <w:rPr>
          <w:rFonts w:ascii="Arial" w:hAnsi="Arial" w:cs="Arial"/>
          <w:sz w:val="20"/>
        </w:rPr>
      </w:pPr>
    </w:p>
    <w:p w:rsidR="003F2104" w:rsidRPr="003F2104" w:rsidRDefault="003F2104" w:rsidP="003369E2">
      <w:pPr>
        <w:spacing w:line="360" w:lineRule="auto"/>
        <w:jc w:val="both"/>
        <w:rPr>
          <w:rFonts w:ascii="Arial" w:hAnsi="Arial" w:cs="Arial"/>
          <w:sz w:val="20"/>
        </w:rPr>
      </w:pPr>
    </w:p>
    <w:p w:rsidR="003F2104" w:rsidRPr="003F2104" w:rsidRDefault="003F2104" w:rsidP="003369E2">
      <w:pPr>
        <w:spacing w:line="360" w:lineRule="auto"/>
        <w:jc w:val="both"/>
        <w:rPr>
          <w:rFonts w:ascii="Arial" w:hAnsi="Arial" w:cs="Arial"/>
          <w:b/>
          <w:sz w:val="20"/>
        </w:rPr>
      </w:pPr>
      <w:r w:rsidRPr="003F2104">
        <w:rPr>
          <w:rFonts w:ascii="Arial" w:hAnsi="Arial" w:cs="Arial"/>
          <w:b/>
          <w:sz w:val="20"/>
        </w:rPr>
        <w:t>Sobre “Out of Metrics”</w:t>
      </w:r>
    </w:p>
    <w:p w:rsidR="003F2104" w:rsidRDefault="003F2104" w:rsidP="003369E2">
      <w:pPr>
        <w:spacing w:line="360" w:lineRule="auto"/>
        <w:jc w:val="both"/>
        <w:rPr>
          <w:rFonts w:ascii="Arial" w:hAnsi="Arial" w:cs="Arial"/>
          <w:sz w:val="20"/>
        </w:rPr>
      </w:pPr>
      <w:r w:rsidRPr="003F2104">
        <w:rPr>
          <w:rFonts w:ascii="Arial" w:hAnsi="Arial" w:cs="Arial"/>
          <w:sz w:val="20"/>
        </w:rPr>
        <w:t xml:space="preserve">'Out of Metrics' es un ciclo de actos comisariado por el FAD con el apoyo de Mazda para dar a conocer el trabajo y la trayectoria de diseñadores y arquitectos que operan allí donde confluyen diseño, tecnología y entorno. El ciclo, formado por cuatro sesiones, tendrá lugar en el Mazda Space, el espacio multifuncional que la empresa automovilística tiene el Born y que ha querido dotar de contenido innovador de referencia en el ámbito de la cultura, la tecnología, el diseño y el diálogo. </w:t>
      </w:r>
    </w:p>
    <w:p w:rsidR="003F2104" w:rsidRPr="003F2104" w:rsidRDefault="003F2104" w:rsidP="003369E2">
      <w:pPr>
        <w:spacing w:line="360" w:lineRule="auto"/>
        <w:jc w:val="center"/>
        <w:rPr>
          <w:rFonts w:ascii="Arial" w:hAnsi="Arial" w:cs="Arial"/>
          <w:b/>
          <w:sz w:val="20"/>
        </w:rPr>
      </w:pPr>
      <w:r w:rsidRPr="003F2104">
        <w:rPr>
          <w:rFonts w:ascii="Arial" w:hAnsi="Arial" w:cs="Arial"/>
          <w:b/>
          <w:sz w:val="20"/>
        </w:rPr>
        <w:t>#OutOfMetrics</w:t>
      </w:r>
    </w:p>
    <w:p w:rsidR="003F2104" w:rsidRPr="003F2104" w:rsidRDefault="003F2104" w:rsidP="003369E2">
      <w:pPr>
        <w:spacing w:line="360" w:lineRule="auto"/>
        <w:jc w:val="both"/>
        <w:rPr>
          <w:rFonts w:ascii="Arial" w:hAnsi="Arial" w:cs="Arial"/>
          <w:sz w:val="20"/>
        </w:rPr>
      </w:pPr>
    </w:p>
    <w:p w:rsidR="003F2104" w:rsidRPr="003F2104" w:rsidRDefault="003F2104" w:rsidP="003369E2">
      <w:pPr>
        <w:spacing w:line="360" w:lineRule="auto"/>
        <w:jc w:val="both"/>
        <w:rPr>
          <w:rFonts w:ascii="Arial" w:hAnsi="Arial" w:cs="Arial"/>
          <w:sz w:val="20"/>
        </w:rPr>
      </w:pPr>
      <w:r w:rsidRPr="003F2104">
        <w:rPr>
          <w:rFonts w:ascii="Arial" w:hAnsi="Arial" w:cs="Arial"/>
          <w:sz w:val="20"/>
        </w:rPr>
        <w:t xml:space="preserve">Los profesionales protagonistas del ciclo 'Out of Metrics' se han ganado el reconocimiento internacional poniendo el foco en las relaciones del diseño con las personas, bien sea en el terreno de la especulación, valiéndose de la crítica al sistema o trabajando codo con codo con la comunidad. Para Mazda, su diseño KODO y su filosofía Drive Together buscan un vínculo emocional en el que coche y conductor estén en perfecta armonía. </w:t>
      </w:r>
    </w:p>
    <w:p w:rsidR="003F2104" w:rsidRPr="003F2104" w:rsidRDefault="003F2104" w:rsidP="003369E2">
      <w:pPr>
        <w:spacing w:line="360" w:lineRule="auto"/>
        <w:jc w:val="both"/>
        <w:rPr>
          <w:rFonts w:ascii="Arial" w:hAnsi="Arial" w:cs="Arial"/>
          <w:sz w:val="20"/>
        </w:rPr>
      </w:pPr>
    </w:p>
    <w:p w:rsidR="003F2104" w:rsidRPr="003F2104" w:rsidRDefault="003F2104" w:rsidP="003369E2">
      <w:pPr>
        <w:spacing w:line="360" w:lineRule="auto"/>
        <w:jc w:val="both"/>
        <w:rPr>
          <w:rFonts w:ascii="Arial" w:hAnsi="Arial" w:cs="Arial"/>
          <w:sz w:val="20"/>
        </w:rPr>
      </w:pPr>
      <w:r w:rsidRPr="003F2104">
        <w:rPr>
          <w:rFonts w:ascii="Arial" w:hAnsi="Arial" w:cs="Arial"/>
          <w:sz w:val="20"/>
        </w:rPr>
        <w:t xml:space="preserve">Cada autor será presentado por un profesional conocedor de su trayectoria y ámbito de trabajo. Este mismo profesional se encargará de entrevistarlo al final del acto para profundizar con el público en los motivos que le han llevado a trabajar fuera de las métricas de mercado. </w:t>
      </w:r>
    </w:p>
    <w:p w:rsidR="003F2104" w:rsidRPr="003F2104" w:rsidRDefault="003F2104" w:rsidP="003369E2">
      <w:pPr>
        <w:spacing w:line="360" w:lineRule="auto"/>
        <w:jc w:val="both"/>
        <w:rPr>
          <w:rFonts w:ascii="Arial" w:hAnsi="Arial" w:cs="Arial"/>
          <w:sz w:val="20"/>
        </w:rPr>
      </w:pPr>
      <w:r w:rsidRPr="003F2104">
        <w:rPr>
          <w:rFonts w:ascii="Arial" w:hAnsi="Arial" w:cs="Arial"/>
          <w:sz w:val="20"/>
        </w:rPr>
        <w:t>http://www.fad.cat/outofmetrics/2/ca/</w:t>
      </w:r>
    </w:p>
    <w:p w:rsidR="003F2104" w:rsidRPr="003F2104" w:rsidRDefault="003F2104" w:rsidP="003369E2">
      <w:pPr>
        <w:spacing w:line="360" w:lineRule="auto"/>
        <w:jc w:val="both"/>
        <w:rPr>
          <w:rFonts w:ascii="Arial" w:hAnsi="Arial" w:cs="Arial"/>
          <w:sz w:val="20"/>
        </w:rPr>
      </w:pPr>
    </w:p>
    <w:p w:rsidR="003F2104" w:rsidRPr="003F2104" w:rsidRDefault="003F2104" w:rsidP="003369E2">
      <w:pPr>
        <w:spacing w:line="360" w:lineRule="auto"/>
        <w:jc w:val="both"/>
        <w:rPr>
          <w:rFonts w:ascii="Arial" w:hAnsi="Arial" w:cs="Arial"/>
          <w:b/>
          <w:sz w:val="20"/>
        </w:rPr>
      </w:pPr>
      <w:r w:rsidRPr="003F2104">
        <w:rPr>
          <w:rFonts w:ascii="Arial" w:hAnsi="Arial" w:cs="Arial"/>
          <w:b/>
          <w:sz w:val="20"/>
        </w:rPr>
        <w:t>Sobre el FAD</w:t>
      </w:r>
    </w:p>
    <w:p w:rsidR="003F2104" w:rsidRPr="003F2104" w:rsidRDefault="003F2104" w:rsidP="003369E2">
      <w:pPr>
        <w:spacing w:line="360" w:lineRule="auto"/>
        <w:jc w:val="both"/>
        <w:rPr>
          <w:rFonts w:ascii="Arial" w:hAnsi="Arial" w:cs="Arial"/>
          <w:sz w:val="20"/>
        </w:rPr>
      </w:pPr>
      <w:r w:rsidRPr="003F2104">
        <w:rPr>
          <w:rFonts w:ascii="Arial" w:hAnsi="Arial" w:cs="Arial"/>
          <w:sz w:val="20"/>
        </w:rPr>
        <w:t xml:space="preserve">El FAD es una asociación sin ánimo de lucro dedicada a la promoción del diseño, la arquitectura y las Artes desde 1903. En su seno conviven cinco asociaciones de profesionales: ADI-FAD (diseño industrial), ADG-FAD (diseño gráfico y comunicación visual), ARQUIN-FAD (arquitectura </w:t>
      </w:r>
      <w:r w:rsidRPr="003F2104">
        <w:rPr>
          <w:rFonts w:ascii="Arial" w:hAnsi="Arial" w:cs="Arial"/>
          <w:sz w:val="20"/>
        </w:rPr>
        <w:lastRenderedPageBreak/>
        <w:t>e interiorismo), A-FAD (arte, artesanía y joyería contemporánea), y MODA-FAD (diseño de moda).</w:t>
      </w:r>
    </w:p>
    <w:p w:rsidR="001F7D6F" w:rsidRPr="003F2104" w:rsidRDefault="001F7D6F" w:rsidP="003369E2">
      <w:pPr>
        <w:spacing w:line="360" w:lineRule="auto"/>
        <w:jc w:val="both"/>
        <w:rPr>
          <w:rFonts w:ascii="Arial" w:hAnsi="Arial" w:cs="Arial"/>
          <w:b/>
          <w:sz w:val="20"/>
        </w:rPr>
      </w:pPr>
    </w:p>
    <w:p w:rsidR="00C90462" w:rsidRPr="00CF4467" w:rsidRDefault="00C90462" w:rsidP="003369E2">
      <w:pPr>
        <w:spacing w:line="360" w:lineRule="auto"/>
        <w:jc w:val="both"/>
        <w:rPr>
          <w:rFonts w:ascii="Arial" w:hAnsi="Arial" w:cs="Arial"/>
          <w:b/>
          <w:sz w:val="20"/>
        </w:rPr>
      </w:pPr>
      <w:r w:rsidRPr="00CF4467">
        <w:rPr>
          <w:rFonts w:ascii="Arial" w:hAnsi="Arial" w:cs="Arial"/>
          <w:b/>
          <w:sz w:val="20"/>
        </w:rPr>
        <w:t>Sobre Mazda Space (C/ Comerç, 60. Barcelona)</w:t>
      </w:r>
    </w:p>
    <w:p w:rsidR="00C90462" w:rsidRPr="00CF4467" w:rsidRDefault="00C90462" w:rsidP="003369E2">
      <w:pPr>
        <w:spacing w:line="360" w:lineRule="auto"/>
        <w:jc w:val="both"/>
        <w:rPr>
          <w:rFonts w:ascii="Arial" w:hAnsi="Arial" w:cs="Arial"/>
          <w:sz w:val="20"/>
        </w:rPr>
      </w:pPr>
      <w:r w:rsidRPr="00CF4467">
        <w:rPr>
          <w:rFonts w:ascii="Arial" w:hAnsi="Arial" w:cs="Arial"/>
          <w:sz w:val="20"/>
        </w:rPr>
        <w:t>Mazda Space es el espacio cultural de la marca automovilística en Barcelona. Mazda apuesta por una forma diferente de vivir la automoción, buscando que coche y conductor se encuentren en perfecta armonía: Drive Together. Por eso apuesta por la búsqueda de experiencias innovadoras y auténticas en tecnología, música, diseño, arte y creatividad.</w:t>
      </w:r>
    </w:p>
    <w:p w:rsidR="00C90462" w:rsidRPr="00CF4467" w:rsidRDefault="00C90462" w:rsidP="003369E2">
      <w:pPr>
        <w:spacing w:line="360" w:lineRule="auto"/>
        <w:jc w:val="both"/>
        <w:rPr>
          <w:rFonts w:ascii="Arial" w:hAnsi="Arial" w:cs="Arial"/>
          <w:sz w:val="20"/>
        </w:rPr>
      </w:pPr>
    </w:p>
    <w:p w:rsidR="00C90462" w:rsidRPr="00CF4467" w:rsidRDefault="00C90462" w:rsidP="003369E2">
      <w:pPr>
        <w:spacing w:line="360" w:lineRule="auto"/>
        <w:jc w:val="both"/>
        <w:rPr>
          <w:rFonts w:ascii="Arial" w:hAnsi="Arial" w:cs="Arial"/>
          <w:sz w:val="20"/>
        </w:rPr>
      </w:pPr>
      <w:r w:rsidRPr="00CF4467">
        <w:rPr>
          <w:rFonts w:ascii="Arial" w:hAnsi="Arial" w:cs="Arial"/>
          <w:sz w:val="20"/>
        </w:rPr>
        <w:t>Más información sobre el espacio y su programación en:</w:t>
      </w:r>
    </w:p>
    <w:p w:rsidR="00C90462" w:rsidRPr="00CF4467" w:rsidRDefault="00C90462" w:rsidP="003369E2">
      <w:pPr>
        <w:spacing w:line="360" w:lineRule="auto"/>
        <w:jc w:val="both"/>
        <w:rPr>
          <w:rFonts w:ascii="Arial" w:hAnsi="Arial" w:cs="Arial"/>
          <w:sz w:val="20"/>
        </w:rPr>
      </w:pPr>
    </w:p>
    <w:p w:rsidR="00C90462" w:rsidRPr="00CF4467" w:rsidRDefault="003369E2" w:rsidP="003369E2">
      <w:pPr>
        <w:spacing w:line="360" w:lineRule="auto"/>
        <w:jc w:val="both"/>
        <w:rPr>
          <w:rFonts w:ascii="Arial" w:hAnsi="Arial" w:cs="Arial"/>
          <w:sz w:val="20"/>
        </w:rPr>
      </w:pPr>
      <w:hyperlink r:id="rId9" w:history="1">
        <w:r w:rsidR="00C90462" w:rsidRPr="00CF4467">
          <w:rPr>
            <w:rStyle w:val="Hyperlink"/>
            <w:rFonts w:ascii="Arial" w:hAnsi="Arial" w:cs="Arial"/>
            <w:sz w:val="20"/>
          </w:rPr>
          <w:t>www.mazda.es/mazda-spirit/mazdaspace</w:t>
        </w:r>
      </w:hyperlink>
      <w:r w:rsidR="00C90462" w:rsidRPr="00CF4467">
        <w:rPr>
          <w:rFonts w:ascii="Arial" w:hAnsi="Arial" w:cs="Arial"/>
          <w:sz w:val="20"/>
        </w:rPr>
        <w:t xml:space="preserve"> /  </w:t>
      </w:r>
      <w:hyperlink r:id="rId10" w:history="1">
        <w:r w:rsidR="00C90462" w:rsidRPr="00CF4467">
          <w:rPr>
            <w:rStyle w:val="Hyperlink"/>
            <w:rFonts w:ascii="Arial" w:hAnsi="Arial" w:cs="Arial"/>
            <w:sz w:val="20"/>
          </w:rPr>
          <w:t>www.mazda.es/events/actualidad</w:t>
        </w:r>
      </w:hyperlink>
    </w:p>
    <w:p w:rsidR="00C90462" w:rsidRPr="00C90462" w:rsidRDefault="00C90462" w:rsidP="003369E2">
      <w:pPr>
        <w:spacing w:line="360" w:lineRule="auto"/>
        <w:rPr>
          <w:rFonts w:ascii="Interstate Mazda Light" w:hAnsi="Interstate Mazda Light"/>
          <w:sz w:val="20"/>
        </w:rPr>
      </w:pPr>
    </w:p>
    <w:p w:rsidR="00397DA5" w:rsidRDefault="00397DA5" w:rsidP="003369E2">
      <w:pPr>
        <w:spacing w:line="360" w:lineRule="auto"/>
        <w:jc w:val="center"/>
        <w:rPr>
          <w:rFonts w:ascii="Interstate Mazda Light" w:hAnsi="Interstate Mazda Light"/>
          <w:sz w:val="20"/>
          <w:szCs w:val="20"/>
        </w:rPr>
      </w:pPr>
      <w:r w:rsidRPr="002E6420">
        <w:rPr>
          <w:rFonts w:ascii="Interstate Mazda Light" w:hAnsi="Interstate Mazda Light"/>
          <w:sz w:val="20"/>
          <w:szCs w:val="20"/>
          <w:lang w:val="es-ES"/>
        </w:rPr>
        <w:t>###</w:t>
      </w:r>
    </w:p>
    <w:p w:rsidR="005F52D5" w:rsidRDefault="005F52D5" w:rsidP="003369E2">
      <w:pPr>
        <w:autoSpaceDE w:val="0"/>
        <w:autoSpaceDN w:val="0"/>
        <w:adjustRightInd w:val="0"/>
        <w:spacing w:line="360" w:lineRule="auto"/>
        <w:rPr>
          <w:rFonts w:ascii="Interstate Mazda Regular" w:hAnsi="Interstate Mazda Regular"/>
          <w:bCs/>
          <w:sz w:val="16"/>
          <w:szCs w:val="16"/>
          <w:lang w:eastAsia="ja-JP"/>
        </w:rPr>
      </w:pPr>
    </w:p>
    <w:p w:rsidR="00397DA5" w:rsidRPr="002E6420" w:rsidRDefault="00397DA5" w:rsidP="003369E2">
      <w:pPr>
        <w:autoSpaceDE w:val="0"/>
        <w:autoSpaceDN w:val="0"/>
        <w:adjustRightInd w:val="0"/>
        <w:spacing w:line="360" w:lineRule="auto"/>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369E2">
      <w:pPr>
        <w:autoSpaceDE w:val="0"/>
        <w:autoSpaceDN w:val="0"/>
        <w:adjustRightInd w:val="0"/>
        <w:spacing w:line="360" w:lineRule="auto"/>
        <w:rPr>
          <w:rFonts w:ascii="Interstate Mazda Regular" w:hAnsi="Interstate Mazda Regular"/>
          <w:bCs/>
          <w:sz w:val="16"/>
          <w:szCs w:val="16"/>
          <w:lang w:eastAsia="ja-JP"/>
        </w:rPr>
      </w:pPr>
    </w:p>
    <w:p w:rsidR="00C90462" w:rsidRDefault="00C90462" w:rsidP="003369E2">
      <w:pPr>
        <w:autoSpaceDE w:val="0"/>
        <w:autoSpaceDN w:val="0"/>
        <w:adjustRightInd w:val="0"/>
        <w:spacing w:line="360" w:lineRule="auto"/>
        <w:rPr>
          <w:rFonts w:ascii="Interstate Mazda Regular" w:hAnsi="Interstate Mazda Regular"/>
          <w:bCs/>
          <w:sz w:val="16"/>
          <w:szCs w:val="16"/>
          <w:lang w:eastAsia="ja-JP"/>
        </w:rPr>
        <w:sectPr w:rsidR="00C90462" w:rsidSect="00A05ECC">
          <w:headerReference w:type="default" r:id="rId11"/>
          <w:footerReference w:type="default" r:id="rId12"/>
          <w:pgSz w:w="11900" w:h="16820"/>
          <w:pgMar w:top="2977" w:right="1837" w:bottom="2552" w:left="1418" w:header="709" w:footer="709" w:gutter="0"/>
          <w:cols w:space="708"/>
          <w:docGrid w:linePitch="360"/>
        </w:sectPr>
      </w:pPr>
    </w:p>
    <w:p w:rsidR="00397DA5" w:rsidRPr="002E6420" w:rsidRDefault="00397DA5" w:rsidP="003369E2">
      <w:pPr>
        <w:autoSpaceDE w:val="0"/>
        <w:autoSpaceDN w:val="0"/>
        <w:adjustRightInd w:val="0"/>
        <w:spacing w:line="360" w:lineRule="auto"/>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lastRenderedPageBreak/>
        <w:t>Natalia García</w:t>
      </w:r>
    </w:p>
    <w:p w:rsidR="00397DA5" w:rsidRPr="002E6420" w:rsidRDefault="00397DA5" w:rsidP="003369E2">
      <w:pPr>
        <w:autoSpaceDE w:val="0"/>
        <w:autoSpaceDN w:val="0"/>
        <w:adjustRightInd w:val="0"/>
        <w:spacing w:line="360" w:lineRule="auto"/>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369E2">
      <w:pPr>
        <w:autoSpaceDE w:val="0"/>
        <w:autoSpaceDN w:val="0"/>
        <w:adjustRightInd w:val="0"/>
        <w:spacing w:line="360" w:lineRule="auto"/>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3369E2" w:rsidP="003369E2">
      <w:pPr>
        <w:autoSpaceDE w:val="0"/>
        <w:autoSpaceDN w:val="0"/>
        <w:adjustRightInd w:val="0"/>
        <w:spacing w:line="360" w:lineRule="auto"/>
        <w:rPr>
          <w:rFonts w:ascii="Interstate Mazda Regular" w:hAnsi="Interstate Mazda Regular"/>
          <w:bCs/>
          <w:sz w:val="16"/>
          <w:szCs w:val="16"/>
          <w:lang w:eastAsia="ja-JP"/>
        </w:rPr>
      </w:pPr>
      <w:hyperlink r:id="rId13"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369E2">
      <w:pPr>
        <w:autoSpaceDE w:val="0"/>
        <w:autoSpaceDN w:val="0"/>
        <w:adjustRightInd w:val="0"/>
        <w:spacing w:line="360" w:lineRule="auto"/>
        <w:rPr>
          <w:rFonts w:ascii="Interstate Mazda Regular" w:hAnsi="Interstate Mazda Regular"/>
          <w:bCs/>
          <w:sz w:val="16"/>
          <w:szCs w:val="16"/>
          <w:lang w:eastAsia="ja-JP"/>
        </w:rPr>
      </w:pPr>
    </w:p>
    <w:p w:rsidR="00C90462" w:rsidRDefault="00C90462" w:rsidP="003369E2">
      <w:pPr>
        <w:autoSpaceDE w:val="0"/>
        <w:autoSpaceDN w:val="0"/>
        <w:adjustRightInd w:val="0"/>
        <w:spacing w:line="360" w:lineRule="auto"/>
        <w:rPr>
          <w:rFonts w:ascii="Interstate Mazda Regular" w:hAnsi="Interstate Mazda Regular"/>
          <w:bCs/>
          <w:sz w:val="16"/>
          <w:szCs w:val="16"/>
          <w:lang w:eastAsia="ja-JP"/>
        </w:rPr>
      </w:pPr>
    </w:p>
    <w:p w:rsidR="00397DA5" w:rsidRPr="00236773" w:rsidRDefault="005F52D5" w:rsidP="003369E2">
      <w:pPr>
        <w:autoSpaceDE w:val="0"/>
        <w:autoSpaceDN w:val="0"/>
        <w:adjustRightInd w:val="0"/>
        <w:spacing w:line="360" w:lineRule="auto"/>
        <w:rPr>
          <w:rFonts w:ascii="Interstate Mazda Regular" w:hAnsi="Interstate Mazda Regular"/>
          <w:bCs/>
          <w:sz w:val="16"/>
          <w:szCs w:val="16"/>
          <w:lang w:eastAsia="ja-JP"/>
        </w:rPr>
      </w:pPr>
      <w:r>
        <w:rPr>
          <w:rFonts w:ascii="Interstate Mazda Regular" w:hAnsi="Interstate Mazda Regular"/>
          <w:bCs/>
          <w:sz w:val="16"/>
          <w:szCs w:val="16"/>
          <w:lang w:eastAsia="ja-JP"/>
        </w:rPr>
        <w:lastRenderedPageBreak/>
        <w:t>Ángel Miranda</w:t>
      </w:r>
    </w:p>
    <w:p w:rsidR="00397DA5" w:rsidRPr="00236773" w:rsidRDefault="00A12682" w:rsidP="003369E2">
      <w:pPr>
        <w:autoSpaceDE w:val="0"/>
        <w:autoSpaceDN w:val="0"/>
        <w:adjustRightInd w:val="0"/>
        <w:spacing w:line="360" w:lineRule="auto"/>
        <w:rPr>
          <w:rFonts w:ascii="Interstate Mazda Regular" w:hAnsi="Interstate Mazda Regular"/>
          <w:bCs/>
          <w:sz w:val="16"/>
          <w:szCs w:val="16"/>
          <w:lang w:eastAsia="ja-JP"/>
        </w:rPr>
      </w:pPr>
      <w:r>
        <w:rPr>
          <w:rFonts w:ascii="Interstate Mazda Regular" w:hAnsi="Interstate Mazda Regular"/>
          <w:bCs/>
          <w:sz w:val="16"/>
          <w:szCs w:val="16"/>
          <w:lang w:eastAsia="ja-JP"/>
        </w:rPr>
        <w:t>Comunicación, contenido</w:t>
      </w:r>
      <w:r w:rsidR="00F86801">
        <w:rPr>
          <w:rFonts w:ascii="Interstate Mazda Regular" w:hAnsi="Interstate Mazda Regular"/>
          <w:bCs/>
          <w:sz w:val="16"/>
          <w:szCs w:val="16"/>
          <w:lang w:eastAsia="ja-JP"/>
        </w:rPr>
        <w:t>s</w:t>
      </w:r>
      <w:r>
        <w:rPr>
          <w:rFonts w:ascii="Interstate Mazda Regular" w:hAnsi="Interstate Mazda Regular"/>
          <w:bCs/>
          <w:sz w:val="16"/>
          <w:szCs w:val="16"/>
          <w:lang w:eastAsia="ja-JP"/>
        </w:rPr>
        <w:t>, rrss</w:t>
      </w:r>
    </w:p>
    <w:p w:rsidR="00397DA5" w:rsidRDefault="00397DA5" w:rsidP="003369E2">
      <w:pPr>
        <w:autoSpaceDE w:val="0"/>
        <w:autoSpaceDN w:val="0"/>
        <w:adjustRightInd w:val="0"/>
        <w:spacing w:line="360" w:lineRule="auto"/>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Pr="005F52D5" w:rsidRDefault="005F52D5" w:rsidP="003369E2">
      <w:pPr>
        <w:autoSpaceDE w:val="0"/>
        <w:autoSpaceDN w:val="0"/>
        <w:adjustRightInd w:val="0"/>
        <w:spacing w:line="360" w:lineRule="auto"/>
        <w:rPr>
          <w:rStyle w:val="Hyperlink"/>
          <w:rFonts w:ascii="Interstate Mazda Regular" w:hAnsi="Interstate Mazda Regular"/>
          <w:bCs/>
          <w:sz w:val="16"/>
          <w:szCs w:val="16"/>
          <w:lang w:eastAsia="ja-JP"/>
        </w:rPr>
      </w:pPr>
      <w:r>
        <w:rPr>
          <w:rFonts w:ascii="Interstate Mazda Regular" w:hAnsi="Interstate Mazda Regular" w:cs="Times New Roman"/>
          <w:bCs/>
          <w:sz w:val="16"/>
          <w:szCs w:val="16"/>
          <w:lang w:eastAsia="ja-JP"/>
        </w:rPr>
        <w:fldChar w:fldCharType="begin"/>
      </w:r>
      <w:r>
        <w:rPr>
          <w:rFonts w:ascii="Interstate Mazda Regular" w:hAnsi="Interstate Mazda Regular" w:cs="Times New Roman"/>
          <w:bCs/>
          <w:sz w:val="16"/>
          <w:szCs w:val="16"/>
          <w:lang w:eastAsia="ja-JP"/>
        </w:rPr>
        <w:instrText xml:space="preserve"> HYPERLINK "mailto:amiranda@mazdaeur.com" </w:instrText>
      </w:r>
      <w:r>
        <w:rPr>
          <w:rFonts w:ascii="Interstate Mazda Regular" w:hAnsi="Interstate Mazda Regular" w:cs="Times New Roman"/>
          <w:bCs/>
          <w:sz w:val="16"/>
          <w:szCs w:val="16"/>
          <w:lang w:eastAsia="ja-JP"/>
        </w:rPr>
        <w:fldChar w:fldCharType="separate"/>
      </w:r>
      <w:r w:rsidRPr="005F52D5">
        <w:rPr>
          <w:rStyle w:val="Hyperlink"/>
          <w:rFonts w:ascii="Interstate Mazda Regular" w:hAnsi="Interstate Mazda Regular"/>
          <w:bCs/>
          <w:sz w:val="16"/>
          <w:szCs w:val="16"/>
          <w:lang w:eastAsia="ja-JP"/>
        </w:rPr>
        <w:t>amiranda@mazdaeur.com</w:t>
      </w:r>
    </w:p>
    <w:p w:rsidR="005F52D5" w:rsidRDefault="005F52D5" w:rsidP="003369E2">
      <w:pPr>
        <w:autoSpaceDE w:val="0"/>
        <w:autoSpaceDN w:val="0"/>
        <w:adjustRightInd w:val="0"/>
        <w:spacing w:line="360" w:lineRule="auto"/>
        <w:rPr>
          <w:rFonts w:ascii="Interstate Mazda Regular" w:hAnsi="Interstate Mazda Regular"/>
          <w:bCs/>
          <w:sz w:val="16"/>
          <w:szCs w:val="16"/>
          <w:lang w:eastAsia="ja-JP"/>
        </w:rPr>
      </w:pPr>
      <w:r>
        <w:rPr>
          <w:rFonts w:ascii="Interstate Mazda Regular" w:hAnsi="Interstate Mazda Regular" w:cs="Times New Roman"/>
          <w:bCs/>
          <w:sz w:val="16"/>
          <w:szCs w:val="16"/>
          <w:lang w:eastAsia="ja-JP"/>
        </w:rPr>
        <w:fldChar w:fldCharType="end"/>
      </w:r>
    </w:p>
    <w:p w:rsidR="00397DA5" w:rsidRPr="00236773" w:rsidRDefault="00397DA5" w:rsidP="003369E2">
      <w:pPr>
        <w:autoSpaceDE w:val="0"/>
        <w:autoSpaceDN w:val="0"/>
        <w:adjustRightInd w:val="0"/>
        <w:spacing w:line="360" w:lineRule="auto"/>
        <w:rPr>
          <w:rFonts w:ascii="Interstate Mazda Regular" w:hAnsi="Interstate Mazda Regular"/>
          <w:bCs/>
          <w:sz w:val="16"/>
          <w:szCs w:val="16"/>
          <w:lang w:eastAsia="ja-JP"/>
        </w:rPr>
      </w:pPr>
    </w:p>
    <w:p w:rsidR="00397DA5" w:rsidRDefault="003369E2" w:rsidP="003369E2">
      <w:pPr>
        <w:autoSpaceDE w:val="0"/>
        <w:autoSpaceDN w:val="0"/>
        <w:adjustRightInd w:val="0"/>
        <w:spacing w:line="360" w:lineRule="auto"/>
        <w:rPr>
          <w:rFonts w:ascii="Interstate Mazda Regular" w:hAnsi="Interstate Mazda Regular"/>
          <w:bCs/>
          <w:sz w:val="16"/>
          <w:szCs w:val="16"/>
          <w:lang w:eastAsia="ja-JP"/>
        </w:rPr>
      </w:pPr>
      <w:hyperlink r:id="rId14" w:history="1">
        <w:r w:rsidR="00397DA5" w:rsidRPr="004C1CE3">
          <w:rPr>
            <w:rStyle w:val="Hyperlink"/>
            <w:rFonts w:ascii="Interstate Mazda Regular" w:hAnsi="Interstate Mazda Regular"/>
            <w:bCs/>
            <w:sz w:val="16"/>
            <w:szCs w:val="16"/>
            <w:lang w:eastAsia="ja-JP"/>
          </w:rPr>
          <w:t>www.mazda-press.es</w:t>
        </w:r>
      </w:hyperlink>
    </w:p>
    <w:p w:rsidR="00397DA5" w:rsidRDefault="00397DA5" w:rsidP="003369E2">
      <w:pPr>
        <w:autoSpaceDE w:val="0"/>
        <w:autoSpaceDN w:val="0"/>
        <w:adjustRightInd w:val="0"/>
        <w:spacing w:line="360" w:lineRule="auto"/>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5" w:history="1">
        <w:r w:rsidRPr="004C1CE3">
          <w:rPr>
            <w:rStyle w:val="Hyperlink"/>
            <w:rFonts w:ascii="Interstate Mazda Regular" w:hAnsi="Interstate Mazda Regular"/>
            <w:bCs/>
            <w:sz w:val="16"/>
            <w:szCs w:val="16"/>
            <w:lang w:eastAsia="ja-JP"/>
          </w:rPr>
          <w:t>www.mazda.es</w:t>
        </w:r>
      </w:hyperlink>
    </w:p>
    <w:p w:rsidR="00397DA5" w:rsidRDefault="00397DA5" w:rsidP="003369E2">
      <w:pPr>
        <w:autoSpaceDE w:val="0"/>
        <w:autoSpaceDN w:val="0"/>
        <w:adjustRightInd w:val="0"/>
        <w:spacing w:line="360" w:lineRule="auto"/>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6" w:history="1">
        <w:r w:rsidRPr="004C1CE3">
          <w:rPr>
            <w:rStyle w:val="Hyperlink"/>
            <w:rFonts w:ascii="Interstate Mazda Regular" w:hAnsi="Interstate Mazda Regular"/>
            <w:bCs/>
            <w:sz w:val="16"/>
            <w:szCs w:val="16"/>
            <w:lang w:eastAsia="ja-JP"/>
          </w:rPr>
          <w:t>/MazdaES</w:t>
        </w:r>
      </w:hyperlink>
    </w:p>
    <w:p w:rsidR="00397DA5" w:rsidRDefault="00397DA5" w:rsidP="003369E2">
      <w:pPr>
        <w:autoSpaceDE w:val="0"/>
        <w:autoSpaceDN w:val="0"/>
        <w:adjustRightInd w:val="0"/>
        <w:spacing w:line="360" w:lineRule="auto"/>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C90462" w:rsidRDefault="00C90462" w:rsidP="003369E2">
      <w:pPr>
        <w:autoSpaceDE w:val="0"/>
        <w:autoSpaceDN w:val="0"/>
        <w:adjustRightInd w:val="0"/>
        <w:spacing w:line="360" w:lineRule="auto"/>
        <w:rPr>
          <w:rFonts w:ascii="Interstate Mazda Regular" w:hAnsi="Interstate Mazda Regular"/>
          <w:bCs/>
          <w:sz w:val="16"/>
          <w:szCs w:val="16"/>
          <w:lang w:eastAsia="ja-JP"/>
        </w:rPr>
        <w:sectPr w:rsidR="00C90462" w:rsidSect="00C90462">
          <w:type w:val="continuous"/>
          <w:pgSz w:w="11900" w:h="16820"/>
          <w:pgMar w:top="2977" w:right="1837" w:bottom="2552" w:left="1418" w:header="709" w:footer="709" w:gutter="0"/>
          <w:cols w:num="3" w:space="708"/>
          <w:docGrid w:linePitch="360"/>
        </w:sectPr>
      </w:pPr>
    </w:p>
    <w:p w:rsidR="00397DA5" w:rsidRPr="00236773" w:rsidRDefault="00397DA5" w:rsidP="003369E2">
      <w:pPr>
        <w:autoSpaceDE w:val="0"/>
        <w:autoSpaceDN w:val="0"/>
        <w:adjustRightInd w:val="0"/>
        <w:spacing w:line="360" w:lineRule="auto"/>
        <w:rPr>
          <w:rFonts w:ascii="Interstate Mazda Regular" w:hAnsi="Interstate Mazda Regular"/>
          <w:bCs/>
          <w:sz w:val="16"/>
          <w:szCs w:val="16"/>
          <w:lang w:eastAsia="ja-JP"/>
        </w:rPr>
      </w:pPr>
    </w:p>
    <w:p w:rsidR="00397DA5" w:rsidRPr="002E6420" w:rsidRDefault="00397DA5" w:rsidP="003369E2">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369E2">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369E2">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C90462">
      <w:type w:val="continuous"/>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BB4" w:rsidRDefault="009B7BB4" w:rsidP="00420EE9">
      <w:r>
        <w:separator/>
      </w:r>
    </w:p>
  </w:endnote>
  <w:endnote w:type="continuationSeparator" w:id="0">
    <w:p w:rsidR="009B7BB4" w:rsidRDefault="009B7BB4"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Interstate Mazda Regular">
    <w:panose1 w:val="02000503020000020004"/>
    <w:charset w:val="00"/>
    <w:family w:val="auto"/>
    <w:pitch w:val="variable"/>
    <w:sig w:usb0="A00002AF" w:usb1="5000206A" w:usb2="00000000" w:usb3="00000000" w:csb0="0000009F" w:csb1="00000000"/>
  </w:font>
  <w:font w:name="Interstate Mazda Light">
    <w:altName w:val="Franklin Gothic"/>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imes New Roman"/>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D6F" w:rsidRPr="00397DA5" w:rsidRDefault="001F7D6F"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1A8C6DE3" wp14:editId="186060C1">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BB4" w:rsidRDefault="009B7BB4" w:rsidP="00420EE9">
      <w:r>
        <w:separator/>
      </w:r>
    </w:p>
  </w:footnote>
  <w:footnote w:type="continuationSeparator" w:id="0">
    <w:p w:rsidR="009B7BB4" w:rsidRDefault="009B7BB4"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D6F" w:rsidRPr="0039676E" w:rsidRDefault="001F7D6F"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E152607" wp14:editId="5C608999">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1F7D6F" w:rsidRDefault="001F7D6F"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7E8B8F1D" wp14:editId="4AFE5840">
          <wp:simplePos x="0" y="0"/>
          <wp:positionH relativeFrom="margin">
            <wp:posOffset>5372100</wp:posOffset>
          </wp:positionH>
          <wp:positionV relativeFrom="margin">
            <wp:posOffset>-1371600</wp:posOffset>
          </wp:positionV>
          <wp:extent cx="828000" cy="759600"/>
          <wp:effectExtent l="0" t="0" r="0" b="2540"/>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828000" cy="759600"/>
                  </a:xfrm>
                  <a:prstGeom prst="rect">
                    <a:avLst/>
                  </a:prstGeom>
                </pic:spPr>
              </pic:pic>
            </a:graphicData>
          </a:graphic>
          <wp14:sizeRelH relativeFrom="margin">
            <wp14:pctWidth>0</wp14:pctWidth>
          </wp14:sizeRelH>
          <wp14:sizeRelV relativeFrom="margin">
            <wp14:pctHeight>0</wp14:pctHeight>
          </wp14:sizeRelV>
        </wp:anchor>
      </w:drawing>
    </w:r>
  </w:p>
  <w:p w:rsidR="001F7D6F" w:rsidRPr="009C4B57" w:rsidRDefault="001F7D6F"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1F7D6F" w:rsidRPr="009C4B57" w:rsidRDefault="001F7D6F"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1F7D6F" w:rsidRPr="00E7540D" w:rsidRDefault="001F7D6F"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57AEC"/>
    <w:rsid w:val="00067C58"/>
    <w:rsid w:val="000809FA"/>
    <w:rsid w:val="000B731B"/>
    <w:rsid w:val="000D4835"/>
    <w:rsid w:val="001017CB"/>
    <w:rsid w:val="001117E0"/>
    <w:rsid w:val="00132235"/>
    <w:rsid w:val="00132936"/>
    <w:rsid w:val="00144A86"/>
    <w:rsid w:val="001501E1"/>
    <w:rsid w:val="00155404"/>
    <w:rsid w:val="0019632C"/>
    <w:rsid w:val="001A03C3"/>
    <w:rsid w:val="001C3619"/>
    <w:rsid w:val="001E7FE7"/>
    <w:rsid w:val="001F7D6F"/>
    <w:rsid w:val="0022159B"/>
    <w:rsid w:val="002429F3"/>
    <w:rsid w:val="00247438"/>
    <w:rsid w:val="002504F2"/>
    <w:rsid w:val="0028167B"/>
    <w:rsid w:val="00284EC9"/>
    <w:rsid w:val="002A3006"/>
    <w:rsid w:val="002A5390"/>
    <w:rsid w:val="002C461A"/>
    <w:rsid w:val="002E5269"/>
    <w:rsid w:val="002F5DE9"/>
    <w:rsid w:val="00307D2F"/>
    <w:rsid w:val="00313459"/>
    <w:rsid w:val="0032264F"/>
    <w:rsid w:val="00322E93"/>
    <w:rsid w:val="003352AE"/>
    <w:rsid w:val="003369E2"/>
    <w:rsid w:val="0034143A"/>
    <w:rsid w:val="003462AF"/>
    <w:rsid w:val="00363A07"/>
    <w:rsid w:val="003664A5"/>
    <w:rsid w:val="00380F09"/>
    <w:rsid w:val="003813D6"/>
    <w:rsid w:val="00385523"/>
    <w:rsid w:val="0039676E"/>
    <w:rsid w:val="00397DA5"/>
    <w:rsid w:val="003A1050"/>
    <w:rsid w:val="003A3BF5"/>
    <w:rsid w:val="003A59DD"/>
    <w:rsid w:val="003A6425"/>
    <w:rsid w:val="003B30CA"/>
    <w:rsid w:val="003E6743"/>
    <w:rsid w:val="003F2104"/>
    <w:rsid w:val="00402149"/>
    <w:rsid w:val="00406672"/>
    <w:rsid w:val="00411B68"/>
    <w:rsid w:val="00416785"/>
    <w:rsid w:val="00420EE9"/>
    <w:rsid w:val="00436C7F"/>
    <w:rsid w:val="00452689"/>
    <w:rsid w:val="00454B6B"/>
    <w:rsid w:val="00490AB7"/>
    <w:rsid w:val="004C0E85"/>
    <w:rsid w:val="004C272B"/>
    <w:rsid w:val="00510739"/>
    <w:rsid w:val="005167F3"/>
    <w:rsid w:val="00524F72"/>
    <w:rsid w:val="00531B27"/>
    <w:rsid w:val="0053554C"/>
    <w:rsid w:val="00550962"/>
    <w:rsid w:val="0057223F"/>
    <w:rsid w:val="005758FD"/>
    <w:rsid w:val="005A4327"/>
    <w:rsid w:val="005B156A"/>
    <w:rsid w:val="005B4075"/>
    <w:rsid w:val="005D7356"/>
    <w:rsid w:val="005E08B6"/>
    <w:rsid w:val="005E120F"/>
    <w:rsid w:val="005F52D5"/>
    <w:rsid w:val="00600B82"/>
    <w:rsid w:val="00611BD7"/>
    <w:rsid w:val="00624D80"/>
    <w:rsid w:val="006654FA"/>
    <w:rsid w:val="00673D4D"/>
    <w:rsid w:val="0069151D"/>
    <w:rsid w:val="00694701"/>
    <w:rsid w:val="006A38BC"/>
    <w:rsid w:val="006B1C47"/>
    <w:rsid w:val="006B25BB"/>
    <w:rsid w:val="006D103E"/>
    <w:rsid w:val="006E7EC6"/>
    <w:rsid w:val="006F3B5E"/>
    <w:rsid w:val="00716007"/>
    <w:rsid w:val="00727739"/>
    <w:rsid w:val="00742B3D"/>
    <w:rsid w:val="00772664"/>
    <w:rsid w:val="00791144"/>
    <w:rsid w:val="007C2291"/>
    <w:rsid w:val="007C4D75"/>
    <w:rsid w:val="007C5CC5"/>
    <w:rsid w:val="007D5365"/>
    <w:rsid w:val="007E3A4E"/>
    <w:rsid w:val="007F7915"/>
    <w:rsid w:val="008025C6"/>
    <w:rsid w:val="00833E0A"/>
    <w:rsid w:val="008438AB"/>
    <w:rsid w:val="00850788"/>
    <w:rsid w:val="00850939"/>
    <w:rsid w:val="00853160"/>
    <w:rsid w:val="00854087"/>
    <w:rsid w:val="008568F3"/>
    <w:rsid w:val="00884990"/>
    <w:rsid w:val="008A12D6"/>
    <w:rsid w:val="008C14C6"/>
    <w:rsid w:val="008C36B0"/>
    <w:rsid w:val="008D420F"/>
    <w:rsid w:val="008F7A1E"/>
    <w:rsid w:val="00926580"/>
    <w:rsid w:val="0093553B"/>
    <w:rsid w:val="00956E78"/>
    <w:rsid w:val="009A325C"/>
    <w:rsid w:val="009B7BB4"/>
    <w:rsid w:val="009C170B"/>
    <w:rsid w:val="009C4D35"/>
    <w:rsid w:val="009C7A10"/>
    <w:rsid w:val="009D2E80"/>
    <w:rsid w:val="009F2189"/>
    <w:rsid w:val="00A0364E"/>
    <w:rsid w:val="00A05ECC"/>
    <w:rsid w:val="00A12682"/>
    <w:rsid w:val="00A14CA0"/>
    <w:rsid w:val="00A25279"/>
    <w:rsid w:val="00A25EAA"/>
    <w:rsid w:val="00A37BAC"/>
    <w:rsid w:val="00A37BDB"/>
    <w:rsid w:val="00A43D02"/>
    <w:rsid w:val="00A62460"/>
    <w:rsid w:val="00A67012"/>
    <w:rsid w:val="00A83F47"/>
    <w:rsid w:val="00A85EBD"/>
    <w:rsid w:val="00AC47C4"/>
    <w:rsid w:val="00AC71F0"/>
    <w:rsid w:val="00AD2DD9"/>
    <w:rsid w:val="00AF1B01"/>
    <w:rsid w:val="00AF4279"/>
    <w:rsid w:val="00AF7CCC"/>
    <w:rsid w:val="00B04986"/>
    <w:rsid w:val="00B104FA"/>
    <w:rsid w:val="00B217E0"/>
    <w:rsid w:val="00B27E04"/>
    <w:rsid w:val="00B4323A"/>
    <w:rsid w:val="00B67525"/>
    <w:rsid w:val="00B7386C"/>
    <w:rsid w:val="00B77EA0"/>
    <w:rsid w:val="00B84B81"/>
    <w:rsid w:val="00B90FB3"/>
    <w:rsid w:val="00BA114F"/>
    <w:rsid w:val="00BD1459"/>
    <w:rsid w:val="00BE5E3A"/>
    <w:rsid w:val="00BF04FD"/>
    <w:rsid w:val="00C05283"/>
    <w:rsid w:val="00C16AF5"/>
    <w:rsid w:val="00C50246"/>
    <w:rsid w:val="00C547A0"/>
    <w:rsid w:val="00C8215F"/>
    <w:rsid w:val="00C90462"/>
    <w:rsid w:val="00CB4CC3"/>
    <w:rsid w:val="00CC7DB3"/>
    <w:rsid w:val="00CF4467"/>
    <w:rsid w:val="00D06726"/>
    <w:rsid w:val="00D2459A"/>
    <w:rsid w:val="00D30933"/>
    <w:rsid w:val="00D30E91"/>
    <w:rsid w:val="00D43E05"/>
    <w:rsid w:val="00D454B5"/>
    <w:rsid w:val="00D57065"/>
    <w:rsid w:val="00D706ED"/>
    <w:rsid w:val="00D86AB3"/>
    <w:rsid w:val="00DA317B"/>
    <w:rsid w:val="00DD71F5"/>
    <w:rsid w:val="00DF10F6"/>
    <w:rsid w:val="00E143B3"/>
    <w:rsid w:val="00E24660"/>
    <w:rsid w:val="00E2549B"/>
    <w:rsid w:val="00E41189"/>
    <w:rsid w:val="00E71D9A"/>
    <w:rsid w:val="00E7540D"/>
    <w:rsid w:val="00E82E3D"/>
    <w:rsid w:val="00E93387"/>
    <w:rsid w:val="00E9763E"/>
    <w:rsid w:val="00EB7282"/>
    <w:rsid w:val="00EC2132"/>
    <w:rsid w:val="00EF4BC7"/>
    <w:rsid w:val="00F26AA0"/>
    <w:rsid w:val="00F42365"/>
    <w:rsid w:val="00F42A11"/>
    <w:rsid w:val="00F441D7"/>
    <w:rsid w:val="00F50071"/>
    <w:rsid w:val="00F52351"/>
    <w:rsid w:val="00F52EF4"/>
    <w:rsid w:val="00F65147"/>
    <w:rsid w:val="00F85EC0"/>
    <w:rsid w:val="00F86801"/>
    <w:rsid w:val="00F92D3D"/>
    <w:rsid w:val="00F94AEF"/>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garcia@mazdaeur.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acebook.com/Mazda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mazda.es" TargetMode="External"/><Relationship Id="rId10" Type="http://schemas.openxmlformats.org/officeDocument/2006/relationships/hyperlink" Target="www.mazda.es/events/actualidad" TargetMode="External"/><Relationship Id="rId4" Type="http://schemas.microsoft.com/office/2007/relationships/stylesWithEffects" Target="stylesWithEffects.xml"/><Relationship Id="rId9" Type="http://schemas.openxmlformats.org/officeDocument/2006/relationships/hyperlink" Target="www.mazda.es/mazda-spirit/mazdaspace%20" TargetMode="External"/><Relationship Id="rId14" Type="http://schemas.openxmlformats.org/officeDocument/2006/relationships/hyperlink" Target="http://www.mazda-press.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88D16-6A59-4D46-86AD-D187038DF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Pages>
  <Words>940</Words>
  <Characters>5358</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6286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Garcia Talavera, Hector (H.)</cp:lastModifiedBy>
  <cp:revision>18</cp:revision>
  <cp:lastPrinted>2017-11-24T10:33:00Z</cp:lastPrinted>
  <dcterms:created xsi:type="dcterms:W3CDTF">2017-02-10T10:07:00Z</dcterms:created>
  <dcterms:modified xsi:type="dcterms:W3CDTF">2017-11-24T10:33:00Z</dcterms:modified>
</cp:coreProperties>
</file>