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1B" w:rsidRPr="00F426D7" w:rsidRDefault="00EF051B" w:rsidP="00363FDA">
      <w:pPr>
        <w:rPr>
          <w:rFonts w:ascii="Arial" w:hAnsi="Arial" w:cs="Arial"/>
          <w:b/>
          <w:sz w:val="39"/>
          <w:szCs w:val="39"/>
          <w:lang w:val="it-IT"/>
        </w:rPr>
      </w:pPr>
      <w:r w:rsidRPr="00F426D7">
        <w:rPr>
          <w:rFonts w:ascii="Arial" w:hAnsi="Arial" w:cs="Arial"/>
          <w:b/>
          <w:sz w:val="39"/>
          <w:szCs w:val="39"/>
          <w:lang w:val="it-IT"/>
        </w:rPr>
        <w:t xml:space="preserve">Mazda </w:t>
      </w:r>
      <w:r w:rsidR="00F426D7" w:rsidRPr="00F426D7">
        <w:rPr>
          <w:rFonts w:ascii="Arial" w:hAnsi="Arial" w:cs="Arial"/>
          <w:b/>
          <w:sz w:val="39"/>
          <w:szCs w:val="39"/>
          <w:lang w:val="it-IT"/>
        </w:rPr>
        <w:t xml:space="preserve">chiude il  </w:t>
      </w:r>
      <w:r w:rsidRPr="00F426D7">
        <w:rPr>
          <w:rFonts w:ascii="Arial" w:hAnsi="Arial" w:cs="Arial"/>
          <w:b/>
          <w:sz w:val="39"/>
          <w:szCs w:val="39"/>
          <w:lang w:val="it-IT"/>
        </w:rPr>
        <w:t xml:space="preserve">2014 </w:t>
      </w:r>
      <w:r w:rsidR="00F426D7" w:rsidRPr="00F426D7">
        <w:rPr>
          <w:rFonts w:ascii="Arial" w:hAnsi="Arial" w:cs="Arial"/>
          <w:b/>
          <w:sz w:val="39"/>
          <w:szCs w:val="39"/>
          <w:lang w:val="it-IT"/>
        </w:rPr>
        <w:t xml:space="preserve">con una crescita delle vendite </w:t>
      </w:r>
      <w:r w:rsidR="00F426D7">
        <w:rPr>
          <w:rFonts w:ascii="Arial" w:hAnsi="Arial" w:cs="Arial"/>
          <w:b/>
          <w:sz w:val="39"/>
          <w:szCs w:val="39"/>
          <w:lang w:val="it-IT"/>
        </w:rPr>
        <w:t xml:space="preserve">Europee </w:t>
      </w:r>
      <w:r w:rsidR="00F426D7" w:rsidRPr="00F426D7">
        <w:rPr>
          <w:rFonts w:ascii="Arial" w:hAnsi="Arial" w:cs="Arial"/>
          <w:b/>
          <w:sz w:val="39"/>
          <w:szCs w:val="39"/>
          <w:lang w:val="it-IT"/>
        </w:rPr>
        <w:t>a doppia cifra</w:t>
      </w:r>
      <w:r w:rsidR="00F426D7">
        <w:rPr>
          <w:rFonts w:ascii="Arial" w:hAnsi="Arial" w:cs="Arial"/>
          <w:b/>
          <w:sz w:val="39"/>
          <w:szCs w:val="39"/>
          <w:lang w:val="it-IT"/>
        </w:rPr>
        <w:t xml:space="preserve"> </w:t>
      </w:r>
    </w:p>
    <w:p w:rsidR="00485C6F" w:rsidRPr="008D1AF0" w:rsidRDefault="00485C6F" w:rsidP="00485C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  <w:r w:rsidRPr="008D1AF0">
        <w:rPr>
          <w:rFonts w:ascii="Arial" w:hAnsi="Arial" w:cs="Arial"/>
          <w:sz w:val="16"/>
          <w:szCs w:val="16"/>
          <w:lang w:val="it-IT"/>
        </w:rPr>
        <w:tab/>
      </w:r>
    </w:p>
    <w:p w:rsidR="00EF051B" w:rsidRPr="00F426D7" w:rsidRDefault="00F426D7" w:rsidP="00363FD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  <w:lang w:val="it-IT"/>
        </w:rPr>
      </w:pPr>
      <w:r w:rsidRPr="00F426D7">
        <w:rPr>
          <w:rFonts w:ascii="Arial" w:hAnsi="Arial" w:cs="Arial"/>
          <w:b/>
          <w:bCs/>
          <w:lang w:val="it-IT"/>
        </w:rPr>
        <w:t>Le v</w:t>
      </w:r>
      <w:r w:rsidR="00485C6F">
        <w:rPr>
          <w:rFonts w:ascii="Arial" w:hAnsi="Arial" w:cs="Arial"/>
          <w:b/>
          <w:bCs/>
          <w:lang w:val="it-IT"/>
        </w:rPr>
        <w:t>endite di veicoli salgono del 19</w:t>
      </w:r>
      <w:r w:rsidRPr="00F426D7">
        <w:rPr>
          <w:rFonts w:ascii="Arial" w:hAnsi="Arial" w:cs="Arial"/>
          <w:b/>
          <w:bCs/>
          <w:lang w:val="it-IT"/>
        </w:rPr>
        <w:t xml:space="preserve">%, grazie al forte contributo dato da Mazda3 e </w:t>
      </w:r>
      <w:r w:rsidR="000F0652" w:rsidRPr="00F426D7">
        <w:rPr>
          <w:rFonts w:ascii="Arial" w:hAnsi="Arial" w:cs="Arial"/>
          <w:b/>
          <w:bCs/>
          <w:lang w:val="it-IT"/>
        </w:rPr>
        <w:t xml:space="preserve"> CX-5, </w:t>
      </w:r>
      <w:r>
        <w:rPr>
          <w:rFonts w:ascii="Arial" w:hAnsi="Arial" w:cs="Arial"/>
          <w:b/>
          <w:bCs/>
          <w:lang w:val="it-IT"/>
        </w:rPr>
        <w:t>facendo salire allo stesso tempo la quota di mercato</w:t>
      </w:r>
      <w:r w:rsidR="00EF051B" w:rsidRPr="00F426D7">
        <w:rPr>
          <w:rFonts w:ascii="Arial" w:hAnsi="Arial" w:cs="Arial"/>
          <w:b/>
          <w:bCs/>
          <w:lang w:val="it-IT"/>
        </w:rPr>
        <w:t xml:space="preserve"> </w:t>
      </w:r>
    </w:p>
    <w:p w:rsidR="00EF051B" w:rsidRPr="00F426D7" w:rsidRDefault="00F426D7" w:rsidP="009238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Mazda si propone di mantenere questo soddisfacente risultato con l’introduzione di nuovi modelli nel 2015 </w:t>
      </w:r>
    </w:p>
    <w:p w:rsidR="00EF051B" w:rsidRPr="00F426D7" w:rsidRDefault="00EF051B" w:rsidP="00363FDA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IT"/>
        </w:rPr>
      </w:pPr>
    </w:p>
    <w:p w:rsidR="00EF051B" w:rsidRPr="00104A28" w:rsidRDefault="00EF051B" w:rsidP="0092382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val="it-IT" w:eastAsia="ar-SA"/>
        </w:rPr>
      </w:pPr>
      <w:r w:rsidRPr="00485C6F">
        <w:rPr>
          <w:rFonts w:ascii="Arial" w:hAnsi="Arial" w:cs="Arial"/>
          <w:kern w:val="1"/>
          <w:u w:val="single"/>
          <w:lang w:val="it-IT" w:eastAsia="ar-SA"/>
        </w:rPr>
        <w:t xml:space="preserve">Leverkusen, 16 </w:t>
      </w:r>
      <w:r w:rsidR="00F426D7" w:rsidRPr="00485C6F">
        <w:rPr>
          <w:rFonts w:ascii="Arial" w:hAnsi="Arial" w:cs="Arial"/>
          <w:kern w:val="1"/>
          <w:u w:val="single"/>
          <w:lang w:val="it-IT" w:eastAsia="ar-SA"/>
        </w:rPr>
        <w:t>Gennaio</w:t>
      </w:r>
      <w:r w:rsidRPr="00485C6F">
        <w:rPr>
          <w:rFonts w:ascii="Arial" w:hAnsi="Arial" w:cs="Arial"/>
          <w:kern w:val="1"/>
          <w:u w:val="single"/>
          <w:lang w:val="it-IT" w:eastAsia="ar-SA"/>
        </w:rPr>
        <w:t xml:space="preserve"> 2015</w:t>
      </w:r>
      <w:r w:rsidRPr="00485C6F">
        <w:rPr>
          <w:rFonts w:ascii="Arial" w:hAnsi="Arial" w:cs="Arial"/>
          <w:kern w:val="1"/>
          <w:lang w:val="it-IT" w:eastAsia="ar-SA"/>
        </w:rPr>
        <w:t xml:space="preserve">. </w:t>
      </w:r>
      <w:r w:rsidRPr="00104A28">
        <w:rPr>
          <w:rFonts w:ascii="Arial" w:hAnsi="Arial" w:cs="Arial"/>
          <w:kern w:val="1"/>
          <w:lang w:val="it-IT" w:eastAsia="ar-SA"/>
        </w:rPr>
        <w:t xml:space="preserve">Mazda 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ha chiuso il 2014 come una delle Compagnie Automobilistiche con la crescita più veloce, aumentano le vendite nel 2014 del </w:t>
      </w:r>
      <w:r w:rsidR="00485C6F" w:rsidRPr="00485C6F">
        <w:rPr>
          <w:rFonts w:ascii="Arial" w:hAnsi="Arial" w:cs="Arial"/>
          <w:kern w:val="1"/>
          <w:lang w:val="it-IT" w:eastAsia="ar-SA"/>
        </w:rPr>
        <w:t>19</w:t>
      </w:r>
      <w:r w:rsidRPr="00485C6F">
        <w:rPr>
          <w:rFonts w:ascii="Arial" w:hAnsi="Arial" w:cs="Arial"/>
          <w:kern w:val="1"/>
          <w:lang w:val="it-IT" w:eastAsia="ar-SA"/>
        </w:rPr>
        <w:t>%</w:t>
      </w:r>
      <w:r w:rsidRPr="00104A28">
        <w:rPr>
          <w:rFonts w:ascii="Arial" w:hAnsi="Arial" w:cs="Arial"/>
          <w:kern w:val="1"/>
          <w:lang w:val="it-IT" w:eastAsia="ar-SA"/>
        </w:rPr>
        <w:t xml:space="preserve"> 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anno-su-anno con </w:t>
      </w:r>
      <w:r w:rsidRPr="00104A28">
        <w:rPr>
          <w:rFonts w:ascii="Arial" w:hAnsi="Arial" w:cs="Arial"/>
          <w:kern w:val="1"/>
          <w:lang w:val="it-IT" w:eastAsia="ar-SA"/>
        </w:rPr>
        <w:t xml:space="preserve"> </w:t>
      </w:r>
      <w:r w:rsidRPr="00485C6F">
        <w:rPr>
          <w:rFonts w:ascii="Arial" w:hAnsi="Arial" w:cs="Arial"/>
          <w:kern w:val="1"/>
          <w:lang w:val="it-IT" w:eastAsia="ar-SA"/>
        </w:rPr>
        <w:t>17</w:t>
      </w:r>
      <w:r w:rsidR="00485C6F" w:rsidRPr="00485C6F">
        <w:rPr>
          <w:rFonts w:ascii="Arial" w:hAnsi="Arial" w:cs="Arial"/>
          <w:kern w:val="1"/>
          <w:lang w:val="it-IT" w:eastAsia="ar-SA"/>
        </w:rPr>
        <w:t>5.028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 unità e la quota di mercato in Europa del </w:t>
      </w:r>
      <w:r w:rsidR="00485C6F" w:rsidRPr="00485C6F">
        <w:rPr>
          <w:rFonts w:ascii="Arial" w:hAnsi="Arial" w:cs="Arial"/>
          <w:kern w:val="1"/>
          <w:lang w:val="it-IT" w:eastAsia="ar-SA"/>
        </w:rPr>
        <w:t>1.3</w:t>
      </w:r>
      <w:r w:rsidRPr="00485C6F">
        <w:rPr>
          <w:rFonts w:ascii="Arial" w:hAnsi="Arial" w:cs="Arial"/>
          <w:kern w:val="1"/>
          <w:lang w:val="it-IT" w:eastAsia="ar-SA"/>
        </w:rPr>
        <w:t>%</w:t>
      </w:r>
      <w:r w:rsidRPr="00104A28">
        <w:rPr>
          <w:rFonts w:ascii="Arial" w:hAnsi="Arial" w:cs="Arial"/>
          <w:kern w:val="1"/>
          <w:lang w:val="it-IT" w:eastAsia="ar-SA"/>
        </w:rPr>
        <w:t xml:space="preserve">. </w:t>
      </w:r>
      <w:r w:rsidR="00104A28">
        <w:rPr>
          <w:rFonts w:ascii="Arial" w:hAnsi="Arial" w:cs="Arial"/>
          <w:kern w:val="1"/>
          <w:lang w:val="it-IT" w:eastAsia="ar-SA"/>
        </w:rPr>
        <w:t xml:space="preserve">La Compagnia Giapponese ha anche segnato il suo quarto trimestre consecutivo in termini di crescita, oltre il </w:t>
      </w:r>
      <w:r w:rsidR="00485C6F">
        <w:rPr>
          <w:rFonts w:ascii="Arial" w:hAnsi="Arial" w:cs="Arial"/>
          <w:kern w:val="1"/>
          <w:lang w:val="it-IT" w:eastAsia="ar-SA"/>
        </w:rPr>
        <w:t>8.7</w:t>
      </w:r>
      <w:r w:rsidRPr="00485C6F">
        <w:rPr>
          <w:rFonts w:ascii="Arial" w:hAnsi="Arial" w:cs="Arial"/>
          <w:kern w:val="1"/>
          <w:lang w:val="it-IT" w:eastAsia="ar-SA"/>
        </w:rPr>
        <w:t>%</w:t>
      </w:r>
      <w:r w:rsidR="00A723E0" w:rsidRPr="00104A28">
        <w:rPr>
          <w:rFonts w:ascii="Arial" w:hAnsi="Arial" w:cs="Arial"/>
          <w:kern w:val="1"/>
          <w:lang w:val="it-IT" w:eastAsia="ar-SA"/>
        </w:rPr>
        <w:t xml:space="preserve"> 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in più nei </w:t>
      </w:r>
      <w:r w:rsidR="00104A28">
        <w:rPr>
          <w:rFonts w:ascii="Arial" w:hAnsi="Arial" w:cs="Arial"/>
          <w:kern w:val="1"/>
          <w:lang w:val="it-IT" w:eastAsia="ar-SA"/>
        </w:rPr>
        <w:t>soli tre mesi Ottobre/Dicembre.</w:t>
      </w:r>
      <w:r w:rsidRPr="00104A28">
        <w:rPr>
          <w:rFonts w:ascii="Arial" w:hAnsi="Arial" w:cs="Arial"/>
          <w:kern w:val="1"/>
          <w:vertAlign w:val="superscript"/>
          <w:lang w:val="it-IT" w:eastAsia="ar-SA"/>
        </w:rPr>
        <w:t>1</w:t>
      </w:r>
    </w:p>
    <w:p w:rsidR="00104A28" w:rsidRDefault="00EF051B" w:rsidP="0092382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val="it-IT" w:eastAsia="ar-SA"/>
        </w:rPr>
      </w:pPr>
      <w:r w:rsidRPr="00104A28">
        <w:rPr>
          <w:rFonts w:ascii="Arial" w:hAnsi="Arial" w:cs="Arial"/>
          <w:kern w:val="1"/>
          <w:lang w:val="it-IT" w:eastAsia="ar-SA"/>
        </w:rPr>
        <w:t>“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Questo è il secondo anno di seguito con una crescita di quasi il 20 percento in Europa. </w:t>
      </w:r>
      <w:r w:rsidRPr="00104A28">
        <w:rPr>
          <w:rFonts w:ascii="Arial" w:hAnsi="Arial" w:cs="Arial"/>
          <w:kern w:val="1"/>
          <w:lang w:val="it-IT" w:eastAsia="ar-SA"/>
        </w:rPr>
        <w:t xml:space="preserve"> </w:t>
      </w:r>
      <w:r w:rsidR="00104A28" w:rsidRPr="00104A28">
        <w:rPr>
          <w:rFonts w:ascii="Arial" w:hAnsi="Arial" w:cs="Arial"/>
          <w:kern w:val="1"/>
          <w:lang w:val="it-IT" w:eastAsia="ar-SA"/>
        </w:rPr>
        <w:t>Stiamo ricevendo una forte richiesta dai clienti Mazda come pure dai nuovi client</w:t>
      </w:r>
      <w:r w:rsidR="008D1AF0">
        <w:rPr>
          <w:rFonts w:ascii="Arial" w:hAnsi="Arial" w:cs="Arial"/>
          <w:kern w:val="1"/>
          <w:lang w:val="it-IT" w:eastAsia="ar-SA"/>
        </w:rPr>
        <w:t>i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 che prendono in considerazione il nostro brand per la prima volta, avendo identificato nelle vetture Mazda la scelta che coniuga</w:t>
      </w:r>
      <w:r w:rsidR="00104A28">
        <w:rPr>
          <w:rFonts w:ascii="Arial" w:hAnsi="Arial" w:cs="Arial"/>
          <w:kern w:val="1"/>
          <w:lang w:val="it-IT" w:eastAsia="ar-SA"/>
        </w:rPr>
        <w:t xml:space="preserve"> e soddisfa esigenze emozionali e ra</w:t>
      </w:r>
      <w:r w:rsidR="00104A28" w:rsidRPr="00104A28">
        <w:rPr>
          <w:rFonts w:ascii="Arial" w:hAnsi="Arial" w:cs="Arial"/>
          <w:kern w:val="1"/>
          <w:lang w:val="it-IT" w:eastAsia="ar-SA"/>
        </w:rPr>
        <w:t>zionali</w:t>
      </w:r>
      <w:r w:rsidR="00104A28">
        <w:rPr>
          <w:rFonts w:ascii="Arial" w:hAnsi="Arial" w:cs="Arial"/>
          <w:kern w:val="1"/>
          <w:lang w:val="it-IT" w:eastAsia="ar-SA"/>
        </w:rPr>
        <w:t>.</w:t>
      </w:r>
      <w:r w:rsidRPr="00104A28">
        <w:rPr>
          <w:rFonts w:ascii="Arial" w:hAnsi="Arial" w:cs="Arial"/>
          <w:kern w:val="1"/>
          <w:lang w:val="it-IT" w:eastAsia="ar-SA"/>
        </w:rPr>
        <w:t xml:space="preserve">” </w:t>
      </w:r>
      <w:r w:rsidR="00104A28">
        <w:rPr>
          <w:rFonts w:ascii="Arial" w:hAnsi="Arial" w:cs="Arial"/>
          <w:kern w:val="1"/>
          <w:lang w:val="it-IT" w:eastAsia="ar-SA"/>
        </w:rPr>
        <w:t xml:space="preserve">Dice il Vice Presidente Vendite di Mazda Europa, </w:t>
      </w:r>
      <w:r w:rsidR="00880236" w:rsidRPr="00104A28">
        <w:rPr>
          <w:rFonts w:ascii="Arial" w:hAnsi="Arial" w:cs="Arial"/>
          <w:kern w:val="1"/>
          <w:lang w:val="it-IT" w:eastAsia="ar-SA"/>
        </w:rPr>
        <w:t>Martijn t</w:t>
      </w:r>
      <w:r w:rsidRPr="00104A28">
        <w:rPr>
          <w:rFonts w:ascii="Arial" w:hAnsi="Arial" w:cs="Arial"/>
          <w:kern w:val="1"/>
          <w:lang w:val="it-IT" w:eastAsia="ar-SA"/>
        </w:rPr>
        <w:t>en Brink. “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In </w:t>
      </w:r>
      <w:r w:rsidR="008D1AF0">
        <w:rPr>
          <w:rFonts w:ascii="Arial" w:hAnsi="Arial" w:cs="Arial"/>
          <w:kern w:val="1"/>
          <w:lang w:val="it-IT" w:eastAsia="ar-SA"/>
        </w:rPr>
        <w:t>altre</w:t>
      </w:r>
      <w:r w:rsidR="00104A28" w:rsidRPr="00104A28">
        <w:rPr>
          <w:rFonts w:ascii="Arial" w:hAnsi="Arial" w:cs="Arial"/>
          <w:kern w:val="1"/>
          <w:lang w:val="it-IT" w:eastAsia="ar-SA"/>
        </w:rPr>
        <w:t xml:space="preserve"> parole, queste vetture sono splendide da guidare, economiche da gestire e hanno prezzi </w:t>
      </w:r>
      <w:r w:rsidR="00104A28">
        <w:rPr>
          <w:rFonts w:ascii="Arial" w:hAnsi="Arial" w:cs="Arial"/>
          <w:kern w:val="1"/>
          <w:lang w:val="it-IT" w:eastAsia="ar-SA"/>
        </w:rPr>
        <w:t>competitivi, in particolar modo se consideriamo le generose specifiche e l’</w:t>
      </w:r>
      <w:r w:rsidR="008D1AF0">
        <w:rPr>
          <w:rFonts w:ascii="Arial" w:hAnsi="Arial" w:cs="Arial"/>
          <w:kern w:val="1"/>
          <w:lang w:val="it-IT" w:eastAsia="ar-SA"/>
        </w:rPr>
        <w:t>alt</w:t>
      </w:r>
      <w:r w:rsidR="00997B9E">
        <w:rPr>
          <w:rFonts w:ascii="Arial" w:hAnsi="Arial" w:cs="Arial"/>
          <w:kern w:val="1"/>
          <w:lang w:val="it-IT" w:eastAsia="ar-SA"/>
        </w:rPr>
        <w:t>o valore residuo.</w:t>
      </w:r>
      <w:r w:rsidR="00104A28">
        <w:rPr>
          <w:rFonts w:ascii="Arial" w:hAnsi="Arial" w:cs="Arial"/>
          <w:kern w:val="1"/>
          <w:lang w:val="it-IT" w:eastAsia="ar-SA"/>
        </w:rPr>
        <w:t xml:space="preserve">” </w:t>
      </w:r>
    </w:p>
    <w:p w:rsidR="00EF051B" w:rsidRPr="00997B9E" w:rsidRDefault="00104A28" w:rsidP="0092382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val="it-IT" w:eastAsia="ar-SA"/>
        </w:rPr>
      </w:pPr>
      <w:r>
        <w:rPr>
          <w:rFonts w:ascii="Arial" w:hAnsi="Arial" w:cs="Arial"/>
          <w:kern w:val="1"/>
          <w:lang w:val="it-IT" w:eastAsia="ar-SA"/>
        </w:rPr>
        <w:t xml:space="preserve">Tutti i modelli Mazda di nuova generazione si vendono bene. </w:t>
      </w:r>
      <w:r w:rsidRPr="00997B9E">
        <w:rPr>
          <w:rFonts w:ascii="Arial" w:hAnsi="Arial" w:cs="Arial"/>
          <w:kern w:val="1"/>
          <w:lang w:val="it-IT" w:eastAsia="ar-SA"/>
        </w:rPr>
        <w:t xml:space="preserve">Mazda3 </w:t>
      </w:r>
      <w:r w:rsidR="00997B9E" w:rsidRPr="00997B9E">
        <w:rPr>
          <w:rFonts w:ascii="Arial" w:hAnsi="Arial" w:cs="Arial"/>
          <w:kern w:val="1"/>
          <w:lang w:val="it-IT" w:eastAsia="ar-SA"/>
        </w:rPr>
        <w:t>in forte crescita con vendite che nel 2014 sono cresciuto dell’82% anno-su-anno raggiungendo quasi 50</w:t>
      </w:r>
      <w:r w:rsidR="00997B9E">
        <w:rPr>
          <w:rFonts w:ascii="Arial" w:hAnsi="Arial" w:cs="Arial"/>
          <w:kern w:val="1"/>
          <w:lang w:val="it-IT" w:eastAsia="ar-SA"/>
        </w:rPr>
        <w:t>.000 unità mentre Mazda CX-5 – di poco sotto le 58.000 unità – è stata la vettura Europea più venduta di Mazda.</w:t>
      </w:r>
      <w:r w:rsidR="00EF051B" w:rsidRPr="00997B9E">
        <w:rPr>
          <w:rFonts w:ascii="Arial" w:hAnsi="Arial" w:cs="Arial"/>
          <w:kern w:val="1"/>
          <w:vertAlign w:val="superscript"/>
          <w:lang w:val="it-IT" w:eastAsia="ar-SA"/>
        </w:rPr>
        <w:t>2</w:t>
      </w:r>
      <w:r w:rsidR="00997B9E">
        <w:rPr>
          <w:rFonts w:ascii="Arial" w:hAnsi="Arial" w:cs="Arial"/>
          <w:kern w:val="1"/>
          <w:lang w:val="it-IT" w:eastAsia="ar-SA"/>
        </w:rPr>
        <w:t xml:space="preserve"> Per quanto riguarda i mercati locali, Portogallo, Polonia e Spagna aprono la strada con crescite rispettivamente del </w:t>
      </w:r>
      <w:r w:rsidR="00EF051B" w:rsidRPr="00997B9E">
        <w:rPr>
          <w:rFonts w:ascii="Arial" w:hAnsi="Arial" w:cs="Arial"/>
          <w:kern w:val="1"/>
          <w:lang w:val="it-IT" w:eastAsia="ar-SA"/>
        </w:rPr>
        <w:t>7</w:t>
      </w:r>
      <w:r w:rsidR="00A723E0" w:rsidRPr="00997B9E">
        <w:rPr>
          <w:rFonts w:ascii="Arial" w:hAnsi="Arial" w:cs="Arial"/>
          <w:kern w:val="1"/>
          <w:lang w:val="it-IT" w:eastAsia="ar-SA"/>
        </w:rPr>
        <w:t>9</w:t>
      </w:r>
      <w:r w:rsidR="00EF051B" w:rsidRPr="00997B9E">
        <w:rPr>
          <w:rFonts w:ascii="Arial" w:hAnsi="Arial" w:cs="Arial"/>
          <w:kern w:val="1"/>
          <w:lang w:val="it-IT" w:eastAsia="ar-SA"/>
        </w:rPr>
        <w:t>%, 7</w:t>
      </w:r>
      <w:r w:rsidR="00A723E0" w:rsidRPr="00997B9E">
        <w:rPr>
          <w:rFonts w:ascii="Arial" w:hAnsi="Arial" w:cs="Arial"/>
          <w:kern w:val="1"/>
          <w:lang w:val="it-IT" w:eastAsia="ar-SA"/>
        </w:rPr>
        <w:t>7</w:t>
      </w:r>
      <w:r w:rsidR="00EF051B" w:rsidRPr="00997B9E">
        <w:rPr>
          <w:rFonts w:ascii="Arial" w:hAnsi="Arial" w:cs="Arial"/>
          <w:kern w:val="1"/>
          <w:lang w:val="it-IT" w:eastAsia="ar-SA"/>
        </w:rPr>
        <w:t xml:space="preserve">% </w:t>
      </w:r>
      <w:r w:rsidR="00997B9E">
        <w:rPr>
          <w:rFonts w:ascii="Arial" w:hAnsi="Arial" w:cs="Arial"/>
          <w:kern w:val="1"/>
          <w:lang w:val="it-IT" w:eastAsia="ar-SA"/>
        </w:rPr>
        <w:t>e</w:t>
      </w:r>
      <w:r w:rsidR="00EF051B" w:rsidRPr="00997B9E">
        <w:rPr>
          <w:rFonts w:ascii="Arial" w:hAnsi="Arial" w:cs="Arial"/>
          <w:kern w:val="1"/>
          <w:lang w:val="it-IT" w:eastAsia="ar-SA"/>
        </w:rPr>
        <w:t xml:space="preserve"> 71% </w:t>
      </w:r>
      <w:r w:rsidR="00997B9E">
        <w:rPr>
          <w:rFonts w:ascii="Arial" w:hAnsi="Arial" w:cs="Arial"/>
          <w:kern w:val="1"/>
          <w:lang w:val="it-IT" w:eastAsia="ar-SA"/>
        </w:rPr>
        <w:t xml:space="preserve">nel corso dell’anno. </w:t>
      </w:r>
      <w:r w:rsidR="00EF051B" w:rsidRPr="00997B9E">
        <w:rPr>
          <w:rFonts w:ascii="Arial" w:hAnsi="Arial" w:cs="Arial"/>
          <w:kern w:val="1"/>
          <w:lang w:val="it-IT" w:eastAsia="ar-SA"/>
        </w:rPr>
        <w:t xml:space="preserve"> Mazda </w:t>
      </w:r>
      <w:r w:rsidR="00997B9E" w:rsidRPr="00997B9E">
        <w:rPr>
          <w:rFonts w:ascii="Arial" w:hAnsi="Arial" w:cs="Arial"/>
          <w:kern w:val="1"/>
          <w:lang w:val="it-IT" w:eastAsia="ar-SA"/>
        </w:rPr>
        <w:t>h</w:t>
      </w:r>
      <w:r w:rsidR="00997B9E">
        <w:rPr>
          <w:rFonts w:ascii="Arial" w:hAnsi="Arial" w:cs="Arial"/>
          <w:kern w:val="1"/>
          <w:lang w:val="it-IT" w:eastAsia="ar-SA"/>
        </w:rPr>
        <w:t xml:space="preserve">a anche segnato una crescita importante nei suoi due mercati di maggior volume: le vendite in Germania sono cresciute, con 52.491 unità, del 17%  mentre il Regno Unito ha registrato un più </w:t>
      </w:r>
      <w:r w:rsidR="00EF051B" w:rsidRPr="00997B9E">
        <w:rPr>
          <w:rFonts w:ascii="Arial" w:hAnsi="Arial" w:cs="Arial"/>
          <w:kern w:val="1"/>
          <w:lang w:val="it-IT" w:eastAsia="ar-SA"/>
        </w:rPr>
        <w:t xml:space="preserve">21% </w:t>
      </w:r>
      <w:r w:rsidR="00997B9E" w:rsidRPr="00997B9E">
        <w:rPr>
          <w:rFonts w:ascii="Arial" w:hAnsi="Arial" w:cs="Arial"/>
          <w:kern w:val="1"/>
          <w:lang w:val="it-IT" w:eastAsia="ar-SA"/>
        </w:rPr>
        <w:t>con 37.</w:t>
      </w:r>
      <w:r w:rsidR="00EF051B" w:rsidRPr="00997B9E">
        <w:rPr>
          <w:rFonts w:ascii="Arial" w:hAnsi="Arial" w:cs="Arial"/>
          <w:kern w:val="1"/>
          <w:lang w:val="it-IT" w:eastAsia="ar-SA"/>
        </w:rPr>
        <w:t>784</w:t>
      </w:r>
      <w:r w:rsidR="00EF051B" w:rsidRPr="00997B9E">
        <w:rPr>
          <w:rFonts w:ascii="Arial" w:hAnsi="Arial" w:cs="Arial"/>
          <w:kern w:val="1"/>
          <w:vertAlign w:val="superscript"/>
          <w:lang w:val="it-IT" w:eastAsia="ar-SA"/>
        </w:rPr>
        <w:t>3</w:t>
      </w:r>
      <w:r w:rsidR="00997B9E">
        <w:rPr>
          <w:rFonts w:ascii="Arial" w:hAnsi="Arial" w:cs="Arial"/>
          <w:kern w:val="1"/>
          <w:vertAlign w:val="superscript"/>
          <w:lang w:val="it-IT" w:eastAsia="ar-SA"/>
        </w:rPr>
        <w:t xml:space="preserve"> </w:t>
      </w:r>
      <w:r w:rsidR="00997B9E" w:rsidRPr="00997B9E">
        <w:rPr>
          <w:rFonts w:ascii="Arial" w:hAnsi="Arial" w:cs="Arial"/>
          <w:kern w:val="1"/>
          <w:lang w:val="it-IT" w:eastAsia="ar-SA"/>
        </w:rPr>
        <w:t>unità</w:t>
      </w:r>
      <w:r w:rsidR="00EF051B" w:rsidRPr="00997B9E">
        <w:rPr>
          <w:rFonts w:ascii="Arial" w:hAnsi="Arial" w:cs="Arial"/>
          <w:kern w:val="1"/>
          <w:lang w:val="it-IT" w:eastAsia="ar-SA"/>
        </w:rPr>
        <w:t>.</w:t>
      </w:r>
    </w:p>
    <w:p w:rsidR="00EF051B" w:rsidRPr="00997B9E" w:rsidRDefault="00EF051B" w:rsidP="00923821">
      <w:pPr>
        <w:widowControl w:val="0"/>
        <w:suppressAutoHyphens/>
        <w:spacing w:after="200" w:line="312" w:lineRule="auto"/>
        <w:rPr>
          <w:rFonts w:ascii="Arial" w:hAnsi="Arial" w:cs="Arial"/>
          <w:kern w:val="1"/>
          <w:lang w:val="it-IT" w:eastAsia="ar-SA"/>
        </w:rPr>
      </w:pPr>
      <w:r w:rsidRPr="00997B9E">
        <w:rPr>
          <w:rFonts w:ascii="Arial" w:hAnsi="Arial" w:cs="Arial"/>
          <w:kern w:val="1"/>
          <w:lang w:val="it-IT" w:eastAsia="ar-SA"/>
        </w:rPr>
        <w:t xml:space="preserve">Mazda 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è fiduciosa di essere in grado di mantenere questi livelli di crescita nel corso del 2015, che vedrà il lajncio di tre nuovi modelli, a partire da </w:t>
      </w:r>
      <w:r w:rsidRPr="00997B9E">
        <w:rPr>
          <w:rFonts w:ascii="Arial" w:hAnsi="Arial" w:cs="Arial"/>
          <w:kern w:val="1"/>
          <w:lang w:val="it-IT" w:eastAsia="ar-SA"/>
        </w:rPr>
        <w:t xml:space="preserve">Mazda2, </w:t>
      </w:r>
      <w:r w:rsidR="00997B9E" w:rsidRPr="00997B9E">
        <w:rPr>
          <w:rFonts w:ascii="Arial" w:hAnsi="Arial" w:cs="Arial"/>
          <w:kern w:val="1"/>
          <w:lang w:val="it-IT" w:eastAsia="ar-SA"/>
        </w:rPr>
        <w:t>che verrà commercializzata in inverno nel segment</w:t>
      </w:r>
      <w:r w:rsidR="00997B9E">
        <w:rPr>
          <w:rFonts w:ascii="Arial" w:hAnsi="Arial" w:cs="Arial"/>
          <w:kern w:val="1"/>
          <w:lang w:val="it-IT" w:eastAsia="ar-SA"/>
        </w:rPr>
        <w:t xml:space="preserve">o 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B. </w:t>
      </w:r>
      <w:r w:rsidRPr="00997B9E">
        <w:rPr>
          <w:rFonts w:ascii="Arial" w:hAnsi="Arial" w:cs="Arial"/>
          <w:kern w:val="1"/>
          <w:lang w:val="it-IT" w:eastAsia="ar-SA"/>
        </w:rPr>
        <w:t xml:space="preserve"> Mazda CX-3 </w:t>
      </w:r>
      <w:r w:rsidR="00997B9E" w:rsidRPr="00997B9E">
        <w:rPr>
          <w:rFonts w:ascii="Arial" w:hAnsi="Arial" w:cs="Arial"/>
          <w:kern w:val="1"/>
          <w:lang w:val="it-IT" w:eastAsia="ar-SA"/>
        </w:rPr>
        <w:t>si unirà al crescent</w:t>
      </w:r>
      <w:r w:rsidR="0052390E">
        <w:rPr>
          <w:rFonts w:ascii="Arial" w:hAnsi="Arial" w:cs="Arial"/>
          <w:kern w:val="1"/>
          <w:lang w:val="it-IT" w:eastAsia="ar-SA"/>
        </w:rPr>
        <w:t>e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 successo dei SUV da città all’inizio dell’estate,  seguito</w:t>
      </w:r>
      <w:r w:rsidR="00997B9E">
        <w:rPr>
          <w:rFonts w:ascii="Arial" w:hAnsi="Arial" w:cs="Arial"/>
          <w:kern w:val="1"/>
          <w:lang w:val="it-IT" w:eastAsia="ar-SA"/>
        </w:rPr>
        <w:t xml:space="preserve"> in autunno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 dalla</w:t>
      </w:r>
      <w:r w:rsidR="00997B9E">
        <w:rPr>
          <w:rFonts w:ascii="Arial" w:hAnsi="Arial" w:cs="Arial"/>
          <w:kern w:val="1"/>
          <w:lang w:val="it-IT" w:eastAsia="ar-SA"/>
        </w:rPr>
        <w:t xml:space="preserve"> attesissima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 quarta generazione</w:t>
      </w:r>
      <w:r w:rsidRPr="00997B9E">
        <w:rPr>
          <w:rFonts w:ascii="Arial" w:hAnsi="Arial" w:cs="Arial"/>
          <w:kern w:val="1"/>
          <w:lang w:val="it-IT" w:eastAsia="ar-SA"/>
        </w:rPr>
        <w:t xml:space="preserve"> </w:t>
      </w:r>
      <w:r w:rsidR="00997B9E">
        <w:rPr>
          <w:rFonts w:ascii="Arial" w:hAnsi="Arial" w:cs="Arial"/>
          <w:kern w:val="1"/>
          <w:lang w:val="it-IT" w:eastAsia="ar-SA"/>
        </w:rPr>
        <w:t>di Mazda MX-5</w:t>
      </w:r>
      <w:r w:rsidRPr="00997B9E">
        <w:rPr>
          <w:rFonts w:ascii="Arial" w:hAnsi="Arial" w:cs="Arial"/>
          <w:kern w:val="1"/>
          <w:lang w:val="it-IT" w:eastAsia="ar-SA"/>
        </w:rPr>
        <w:t xml:space="preserve">. </w:t>
      </w:r>
      <w:r w:rsidR="00997B9E" w:rsidRPr="00997B9E">
        <w:rPr>
          <w:rFonts w:ascii="Arial" w:hAnsi="Arial" w:cs="Arial"/>
          <w:kern w:val="1"/>
          <w:lang w:val="it-IT" w:eastAsia="ar-SA"/>
        </w:rPr>
        <w:t>La versione 2</w:t>
      </w:r>
      <w:r w:rsidRPr="00997B9E">
        <w:rPr>
          <w:rFonts w:ascii="Arial" w:hAnsi="Arial" w:cs="Arial"/>
          <w:kern w:val="1"/>
          <w:lang w:val="it-IT" w:eastAsia="ar-SA"/>
        </w:rPr>
        <w:t xml:space="preserve">015 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di </w:t>
      </w:r>
      <w:r w:rsidRPr="00997B9E">
        <w:rPr>
          <w:rFonts w:ascii="Arial" w:hAnsi="Arial" w:cs="Arial"/>
          <w:kern w:val="1"/>
          <w:lang w:val="it-IT" w:eastAsia="ar-SA"/>
        </w:rPr>
        <w:t xml:space="preserve">Mazda CX-5 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e di </w:t>
      </w:r>
      <w:r w:rsidRPr="00997B9E">
        <w:rPr>
          <w:rFonts w:ascii="Arial" w:hAnsi="Arial" w:cs="Arial"/>
          <w:kern w:val="1"/>
          <w:lang w:val="it-IT" w:eastAsia="ar-SA"/>
        </w:rPr>
        <w:t xml:space="preserve">Mazda6 </w:t>
      </w:r>
      <w:r w:rsidR="00997B9E" w:rsidRPr="00997B9E">
        <w:rPr>
          <w:rFonts w:ascii="Arial" w:hAnsi="Arial" w:cs="Arial"/>
          <w:kern w:val="1"/>
          <w:lang w:val="it-IT" w:eastAsia="ar-SA"/>
        </w:rPr>
        <w:t>arriveranno nei saloni delle concessionarie ne</w:t>
      </w:r>
      <w:r w:rsidR="008D1AF0">
        <w:rPr>
          <w:rFonts w:ascii="Arial" w:hAnsi="Arial" w:cs="Arial"/>
          <w:kern w:val="1"/>
          <w:lang w:val="it-IT" w:eastAsia="ar-SA"/>
        </w:rPr>
        <w:t xml:space="preserve">i prossimi mesi. </w:t>
      </w:r>
      <w:r w:rsidR="00997B9E" w:rsidRPr="00997B9E">
        <w:rPr>
          <w:rFonts w:ascii="Arial" w:hAnsi="Arial" w:cs="Arial"/>
          <w:kern w:val="1"/>
          <w:lang w:val="it-IT" w:eastAsia="ar-SA"/>
        </w:rPr>
        <w:t xml:space="preserve"> </w:t>
      </w:r>
    </w:p>
    <w:p w:rsidR="00EF051B" w:rsidRPr="00997B9E" w:rsidRDefault="00EF051B" w:rsidP="000C351F">
      <w:pPr>
        <w:spacing w:after="60" w:line="288" w:lineRule="auto"/>
        <w:rPr>
          <w:rFonts w:ascii="Arial" w:hAnsi="Arial" w:cs="Arial"/>
          <w:sz w:val="20"/>
          <w:szCs w:val="20"/>
          <w:lang w:val="it-IT"/>
        </w:rPr>
      </w:pPr>
      <w:r w:rsidRPr="00997B9E">
        <w:rPr>
          <w:rFonts w:ascii="Arial" w:eastAsia="MS PGothic" w:hAnsi="Arial" w:cs="Arial"/>
          <w:snapToGrid w:val="0"/>
          <w:sz w:val="20"/>
          <w:szCs w:val="20"/>
          <w:lang w:val="it-IT"/>
        </w:rPr>
        <w:t xml:space="preserve">1) </w:t>
      </w:r>
      <w:r w:rsidR="00997B9E" w:rsidRPr="00997B9E">
        <w:rPr>
          <w:rFonts w:ascii="Arial" w:hAnsi="Arial" w:cs="Arial"/>
          <w:sz w:val="20"/>
          <w:szCs w:val="20"/>
          <w:lang w:val="it-IT"/>
        </w:rPr>
        <w:t xml:space="preserve">Fonte per </w:t>
      </w:r>
      <w:r w:rsidR="00997B9E">
        <w:rPr>
          <w:rFonts w:ascii="Arial" w:hAnsi="Arial" w:cs="Arial"/>
          <w:sz w:val="20"/>
          <w:szCs w:val="20"/>
          <w:lang w:val="it-IT"/>
        </w:rPr>
        <w:t xml:space="preserve">i </w:t>
      </w:r>
      <w:r w:rsidR="00997B9E" w:rsidRPr="00997B9E">
        <w:rPr>
          <w:rFonts w:ascii="Arial" w:hAnsi="Arial" w:cs="Arial"/>
          <w:sz w:val="20"/>
          <w:szCs w:val="20"/>
          <w:lang w:val="it-IT"/>
        </w:rPr>
        <w:t>dati Europei</w:t>
      </w:r>
      <w:r w:rsidRPr="00997B9E">
        <w:rPr>
          <w:rFonts w:ascii="Arial" w:hAnsi="Arial" w:cs="Arial"/>
          <w:sz w:val="20"/>
          <w:szCs w:val="20"/>
          <w:lang w:val="it-IT"/>
        </w:rPr>
        <w:t>: www.acea.be (European Automobile Manufacturers Association), New Passenger Car Registrations, EU + EFTA</w:t>
      </w:r>
    </w:p>
    <w:p w:rsidR="00EF051B" w:rsidRPr="00997B9E" w:rsidRDefault="00EF051B" w:rsidP="000C351F">
      <w:pPr>
        <w:pStyle w:val="NormalWeb"/>
        <w:adjustRightInd w:val="0"/>
        <w:snapToGrid w:val="0"/>
        <w:spacing w:before="0" w:beforeAutospacing="0" w:after="60" w:afterAutospacing="0" w:line="288" w:lineRule="auto"/>
        <w:rPr>
          <w:rFonts w:ascii="Arial" w:eastAsia="MS PGothic" w:hAnsi="Arial" w:cs="Arial"/>
          <w:snapToGrid w:val="0"/>
          <w:sz w:val="20"/>
          <w:szCs w:val="20"/>
          <w:lang w:val="it-IT"/>
        </w:rPr>
      </w:pPr>
      <w:r w:rsidRPr="00997B9E">
        <w:rPr>
          <w:rFonts w:ascii="Arial" w:eastAsia="MS PGothic" w:hAnsi="Arial" w:cs="Arial"/>
          <w:snapToGrid w:val="0"/>
          <w:sz w:val="20"/>
          <w:szCs w:val="20"/>
          <w:lang w:val="it-IT"/>
        </w:rPr>
        <w:t xml:space="preserve">2) </w:t>
      </w:r>
      <w:r w:rsidR="00997B9E" w:rsidRPr="00997B9E">
        <w:rPr>
          <w:rFonts w:ascii="Arial" w:eastAsia="MS PGothic" w:hAnsi="Arial" w:cs="Arial"/>
          <w:snapToGrid w:val="0"/>
          <w:sz w:val="20"/>
          <w:szCs w:val="20"/>
          <w:lang w:val="it-IT"/>
        </w:rPr>
        <w:t xml:space="preserve">Fonte per i dati sui modelli: cifre interne </w:t>
      </w:r>
      <w:r w:rsidR="00997B9E">
        <w:rPr>
          <w:rFonts w:ascii="Arial" w:eastAsia="MS PGothic" w:hAnsi="Arial" w:cs="Arial"/>
          <w:snapToGrid w:val="0"/>
          <w:sz w:val="20"/>
          <w:szCs w:val="20"/>
          <w:lang w:val="it-IT"/>
        </w:rPr>
        <w:t xml:space="preserve">Mazda </w:t>
      </w:r>
    </w:p>
    <w:p w:rsidR="00EF051B" w:rsidRPr="00BF24A0" w:rsidRDefault="00EF051B" w:rsidP="00BF24A0">
      <w:pPr>
        <w:pStyle w:val="NormalWeb"/>
        <w:adjustRightInd w:val="0"/>
        <w:snapToGrid w:val="0"/>
        <w:spacing w:before="0" w:beforeAutospacing="0" w:after="60" w:afterAutospacing="0" w:line="288" w:lineRule="auto"/>
        <w:rPr>
          <w:rFonts w:ascii="Arial" w:eastAsia="MS PGothic" w:hAnsi="Arial" w:cs="Arial"/>
          <w:snapToGrid w:val="0"/>
          <w:sz w:val="20"/>
          <w:szCs w:val="20"/>
          <w:lang w:val="en-US"/>
        </w:rPr>
      </w:pPr>
      <w:r w:rsidRPr="003F0EFD">
        <w:rPr>
          <w:rFonts w:ascii="Arial" w:eastAsia="MS PGothic" w:hAnsi="Arial" w:cs="Arial"/>
          <w:snapToGrid w:val="0"/>
          <w:sz w:val="20"/>
          <w:szCs w:val="20"/>
          <w:lang w:val="en-US"/>
        </w:rPr>
        <w:t>3)</w:t>
      </w:r>
      <w:r w:rsidRPr="009A1F47">
        <w:rPr>
          <w:rFonts w:ascii="Arial" w:hAnsi="Arial" w:cs="Arial"/>
          <w:sz w:val="20"/>
          <w:szCs w:val="20"/>
          <w:lang w:val="en-US"/>
        </w:rPr>
        <w:t xml:space="preserve"> </w:t>
      </w:r>
      <w:r w:rsidR="00997B9E">
        <w:rPr>
          <w:rFonts w:ascii="Arial" w:eastAsia="MS PGothic" w:hAnsi="Arial" w:cs="Arial"/>
          <w:snapToGrid w:val="0"/>
          <w:sz w:val="20"/>
          <w:szCs w:val="20"/>
          <w:lang w:val="en-US"/>
        </w:rPr>
        <w:t xml:space="preserve">Fonti per I dati nazionali: </w:t>
      </w:r>
      <w:r w:rsidRPr="00BF24A0">
        <w:rPr>
          <w:rFonts w:ascii="Arial" w:eastAsia="MS PGothic" w:hAnsi="Arial" w:cs="Arial"/>
          <w:snapToGrid w:val="0"/>
          <w:sz w:val="20"/>
          <w:szCs w:val="20"/>
          <w:lang w:val="en-US"/>
        </w:rPr>
        <w:t xml:space="preserve">www.kba.de (German Federal Motor Transport Authority); www.pzpm.org.pl (Polish Automotive Industry Association); www.autoinforma.pt (Automobile Association of Portugal, Data Centre); www.anfac.com (Spanish Association of Car and Truck Manufacturers); </w:t>
      </w:r>
      <w:r w:rsidR="00485C6F">
        <w:rPr>
          <w:rFonts w:ascii="Arial" w:eastAsia="MS PGothic" w:hAnsi="Arial" w:cs="Arial"/>
          <w:snapToGrid w:val="0"/>
          <w:sz w:val="20"/>
          <w:szCs w:val="20"/>
          <w:lang w:val="en-US"/>
        </w:rPr>
        <w:t>www.</w:t>
      </w:r>
      <w:r w:rsidRPr="00BF24A0">
        <w:rPr>
          <w:rFonts w:ascii="Arial" w:eastAsia="MS PGothic" w:hAnsi="Arial" w:cs="Arial"/>
          <w:snapToGrid w:val="0"/>
          <w:sz w:val="20"/>
          <w:szCs w:val="20"/>
          <w:lang w:val="en-US"/>
        </w:rPr>
        <w:t>smmt.co.uk (UK Society of Motor Manufacturers and Traders)</w:t>
      </w:r>
    </w:p>
    <w:p w:rsidR="00EF051B" w:rsidRPr="00995AE7" w:rsidRDefault="00EF051B" w:rsidP="000C351F">
      <w:pPr>
        <w:pStyle w:val="NormalWeb"/>
        <w:adjustRightInd w:val="0"/>
        <w:snapToGrid w:val="0"/>
        <w:spacing w:before="0" w:beforeAutospacing="0" w:after="0" w:afterAutospacing="0" w:line="280" w:lineRule="exact"/>
        <w:rPr>
          <w:rFonts w:ascii="Arial" w:eastAsia="MS PGothic" w:hAnsi="Arial" w:cs="Arial"/>
          <w:snapToGrid w:val="0"/>
          <w:lang w:val="en-US"/>
        </w:rPr>
      </w:pPr>
    </w:p>
    <w:p w:rsidR="00EF051B" w:rsidRPr="000F0652" w:rsidRDefault="00EF051B" w:rsidP="000F0652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EF051B" w:rsidRPr="000F0652" w:rsidSect="00923821">
      <w:headerReference w:type="default" r:id="rId8"/>
      <w:footerReference w:type="default" r:id="rId9"/>
      <w:pgSz w:w="11906" w:h="16838" w:code="9"/>
      <w:pgMar w:top="2694" w:right="1009" w:bottom="1618" w:left="1077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C4" w:rsidRDefault="002F47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2F47C4" w:rsidRDefault="002F47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2F47C4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341CFB" w:rsidRDefault="00EF051B" w:rsidP="008F3BE8">
                    <w:pPr>
                      <w:pStyle w:val="Heading2"/>
                      <w:rPr>
                        <w:sz w:val="4"/>
                        <w:szCs w:val="4"/>
                      </w:rPr>
                    </w:pPr>
                  </w:p>
                  <w:p w:rsidR="00EF051B" w:rsidRDefault="00EF051B" w:rsidP="008F3BE8">
                    <w:pPr>
                      <w:pStyle w:val="Heading2"/>
                    </w:pPr>
                    <w: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2F47C4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552286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552286">
      <w:rPr>
        <w:rStyle w:val="PageNumber"/>
        <w:rFonts w:ascii="Arial" w:hAnsi="Arial" w:cs="Arial"/>
        <w:noProof/>
        <w:sz w:val="16"/>
      </w:rPr>
      <w:t>2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C4" w:rsidRDefault="002F47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2F47C4" w:rsidRDefault="002F47C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Header"/>
      <w:jc w:val="right"/>
      <w:rPr>
        <w:rFonts w:ascii="Arial Black" w:hAnsi="Arial Black"/>
        <w:i/>
        <w:iCs/>
        <w:sz w:val="40"/>
        <w:szCs w:val="4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264160</wp:posOffset>
          </wp:positionV>
          <wp:extent cx="3028950" cy="5334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-107315</wp:posOffset>
          </wp:positionV>
          <wp:extent cx="2171700" cy="1969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96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51B" w:rsidRDefault="00EF051B">
    <w:pPr>
      <w:pStyle w:val="Header"/>
      <w:rPr>
        <w:rFonts w:ascii="Impact" w:hAnsi="Impact"/>
        <w:noProof/>
        <w:color w:val="999999"/>
        <w:sz w:val="18"/>
        <w:szCs w:val="22"/>
        <w:lang w:val="en-US"/>
      </w:rPr>
    </w:pPr>
  </w:p>
  <w:p w:rsidR="00EF051B" w:rsidRDefault="00EF051B">
    <w:pPr>
      <w:pStyle w:val="Header"/>
      <w:tabs>
        <w:tab w:val="clear" w:pos="4153"/>
        <w:tab w:val="clear" w:pos="8306"/>
        <w:tab w:val="left" w:pos="5490"/>
      </w:tabs>
      <w:rPr>
        <w:rFonts w:ascii="Impact" w:hAnsi="Impact"/>
        <w:noProof/>
        <w:color w:val="999999"/>
        <w:sz w:val="20"/>
        <w:szCs w:val="20"/>
        <w:lang w:val="en-US"/>
      </w:rPr>
    </w:pPr>
    <w:r>
      <w:rPr>
        <w:rFonts w:ascii="Impact" w:hAnsi="Impact"/>
        <w:noProof/>
        <w:color w:val="999999"/>
        <w:sz w:val="20"/>
        <w:szCs w:val="20"/>
        <w:lang w:val="en-US"/>
      </w:rPr>
      <w:tab/>
    </w:r>
  </w:p>
  <w:p w:rsidR="00EF051B" w:rsidRDefault="00EF051B" w:rsidP="00DD6916">
    <w:pPr>
      <w:pStyle w:val="Header"/>
      <w:rPr>
        <w:rFonts w:ascii="Impact" w:hAnsi="Impact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B0504"/>
    <w:rsid w:val="000C28BB"/>
    <w:rsid w:val="000C351F"/>
    <w:rsid w:val="000C63AD"/>
    <w:rsid w:val="000D3484"/>
    <w:rsid w:val="000D500B"/>
    <w:rsid w:val="000D71C6"/>
    <w:rsid w:val="000E2279"/>
    <w:rsid w:val="000F0652"/>
    <w:rsid w:val="000F2D0A"/>
    <w:rsid w:val="000F6851"/>
    <w:rsid w:val="00101763"/>
    <w:rsid w:val="001030B8"/>
    <w:rsid w:val="00104A28"/>
    <w:rsid w:val="00105B3E"/>
    <w:rsid w:val="001116B0"/>
    <w:rsid w:val="00112A3B"/>
    <w:rsid w:val="00113717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3B2A"/>
    <w:rsid w:val="00167FD0"/>
    <w:rsid w:val="00173DBC"/>
    <w:rsid w:val="0017476B"/>
    <w:rsid w:val="0019201A"/>
    <w:rsid w:val="0019609B"/>
    <w:rsid w:val="001B2D1A"/>
    <w:rsid w:val="001C2F8F"/>
    <w:rsid w:val="001C7099"/>
    <w:rsid w:val="001C7148"/>
    <w:rsid w:val="001D0596"/>
    <w:rsid w:val="001D08FB"/>
    <w:rsid w:val="001D7E59"/>
    <w:rsid w:val="001E0EA0"/>
    <w:rsid w:val="001E55DE"/>
    <w:rsid w:val="001F782C"/>
    <w:rsid w:val="0020022D"/>
    <w:rsid w:val="00200865"/>
    <w:rsid w:val="00210889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B88"/>
    <w:rsid w:val="00256902"/>
    <w:rsid w:val="00257411"/>
    <w:rsid w:val="002665CB"/>
    <w:rsid w:val="0027370E"/>
    <w:rsid w:val="00273D86"/>
    <w:rsid w:val="0027560D"/>
    <w:rsid w:val="002773D0"/>
    <w:rsid w:val="00281F8E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2F47C4"/>
    <w:rsid w:val="00300E93"/>
    <w:rsid w:val="003013C5"/>
    <w:rsid w:val="00305F9F"/>
    <w:rsid w:val="0031229B"/>
    <w:rsid w:val="0031306A"/>
    <w:rsid w:val="00317288"/>
    <w:rsid w:val="00321B17"/>
    <w:rsid w:val="00323F5B"/>
    <w:rsid w:val="003255C5"/>
    <w:rsid w:val="003329C9"/>
    <w:rsid w:val="00334AE6"/>
    <w:rsid w:val="0034019B"/>
    <w:rsid w:val="00341CFB"/>
    <w:rsid w:val="00351071"/>
    <w:rsid w:val="0035335B"/>
    <w:rsid w:val="00354938"/>
    <w:rsid w:val="003607B1"/>
    <w:rsid w:val="00363FDA"/>
    <w:rsid w:val="00372918"/>
    <w:rsid w:val="00373986"/>
    <w:rsid w:val="00376761"/>
    <w:rsid w:val="00383B31"/>
    <w:rsid w:val="003910AD"/>
    <w:rsid w:val="0039158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1217B"/>
    <w:rsid w:val="00412E46"/>
    <w:rsid w:val="00414981"/>
    <w:rsid w:val="0041609D"/>
    <w:rsid w:val="00416D0C"/>
    <w:rsid w:val="00425955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5C6F"/>
    <w:rsid w:val="0049672E"/>
    <w:rsid w:val="00497D4C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90E"/>
    <w:rsid w:val="00523BEF"/>
    <w:rsid w:val="00527423"/>
    <w:rsid w:val="00527CF9"/>
    <w:rsid w:val="0053190B"/>
    <w:rsid w:val="00535EC8"/>
    <w:rsid w:val="00537924"/>
    <w:rsid w:val="005427AF"/>
    <w:rsid w:val="005459EE"/>
    <w:rsid w:val="00547968"/>
    <w:rsid w:val="0055040B"/>
    <w:rsid w:val="0055186A"/>
    <w:rsid w:val="00552286"/>
    <w:rsid w:val="00553762"/>
    <w:rsid w:val="00553882"/>
    <w:rsid w:val="005572EF"/>
    <w:rsid w:val="005622F7"/>
    <w:rsid w:val="00565866"/>
    <w:rsid w:val="00570214"/>
    <w:rsid w:val="005706B8"/>
    <w:rsid w:val="00571F0E"/>
    <w:rsid w:val="00573D9E"/>
    <w:rsid w:val="00574199"/>
    <w:rsid w:val="00574E2D"/>
    <w:rsid w:val="00577C41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7A9E"/>
    <w:rsid w:val="007B3E5B"/>
    <w:rsid w:val="007B7357"/>
    <w:rsid w:val="007B7C28"/>
    <w:rsid w:val="007C0935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5394"/>
    <w:rsid w:val="00842CF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1AF0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1235E"/>
    <w:rsid w:val="00915190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608FA"/>
    <w:rsid w:val="009650CD"/>
    <w:rsid w:val="00965494"/>
    <w:rsid w:val="00966FD9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B9E"/>
    <w:rsid w:val="009A03B0"/>
    <w:rsid w:val="009A1F47"/>
    <w:rsid w:val="009A361B"/>
    <w:rsid w:val="009A5462"/>
    <w:rsid w:val="009A60CC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3E55"/>
    <w:rsid w:val="00A06E6D"/>
    <w:rsid w:val="00A12780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A2C54"/>
    <w:rsid w:val="00AA4098"/>
    <w:rsid w:val="00AA4CFB"/>
    <w:rsid w:val="00AA684C"/>
    <w:rsid w:val="00AA7034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A82"/>
    <w:rsid w:val="00B44AB5"/>
    <w:rsid w:val="00B50891"/>
    <w:rsid w:val="00B51E22"/>
    <w:rsid w:val="00B547EC"/>
    <w:rsid w:val="00B65732"/>
    <w:rsid w:val="00B6665D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672BF"/>
    <w:rsid w:val="00C7389C"/>
    <w:rsid w:val="00C74941"/>
    <w:rsid w:val="00C75EDF"/>
    <w:rsid w:val="00C763A4"/>
    <w:rsid w:val="00C773DE"/>
    <w:rsid w:val="00C773F9"/>
    <w:rsid w:val="00C91EE8"/>
    <w:rsid w:val="00C92BD8"/>
    <w:rsid w:val="00C94607"/>
    <w:rsid w:val="00C975ED"/>
    <w:rsid w:val="00CA13E9"/>
    <w:rsid w:val="00CA60FB"/>
    <w:rsid w:val="00CB5197"/>
    <w:rsid w:val="00CC04E5"/>
    <w:rsid w:val="00CC0EF3"/>
    <w:rsid w:val="00CC2002"/>
    <w:rsid w:val="00CC435B"/>
    <w:rsid w:val="00CD72C9"/>
    <w:rsid w:val="00CE0B85"/>
    <w:rsid w:val="00CE1A18"/>
    <w:rsid w:val="00CE1C23"/>
    <w:rsid w:val="00CE2C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945"/>
    <w:rsid w:val="00D76F3D"/>
    <w:rsid w:val="00D814D5"/>
    <w:rsid w:val="00D82199"/>
    <w:rsid w:val="00D83A24"/>
    <w:rsid w:val="00D83AEB"/>
    <w:rsid w:val="00D84418"/>
    <w:rsid w:val="00D93660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58A3"/>
    <w:rsid w:val="00E478FD"/>
    <w:rsid w:val="00E47BC7"/>
    <w:rsid w:val="00E50158"/>
    <w:rsid w:val="00E56AA1"/>
    <w:rsid w:val="00E6253A"/>
    <w:rsid w:val="00E669D5"/>
    <w:rsid w:val="00E71A3B"/>
    <w:rsid w:val="00E7481C"/>
    <w:rsid w:val="00E77B8E"/>
    <w:rsid w:val="00E813DA"/>
    <w:rsid w:val="00E83392"/>
    <w:rsid w:val="00E86767"/>
    <w:rsid w:val="00E86849"/>
    <w:rsid w:val="00E926B1"/>
    <w:rsid w:val="00E92CF1"/>
    <w:rsid w:val="00E93C27"/>
    <w:rsid w:val="00EA0C76"/>
    <w:rsid w:val="00EA160E"/>
    <w:rsid w:val="00EA65D5"/>
    <w:rsid w:val="00EB1550"/>
    <w:rsid w:val="00EB27EC"/>
    <w:rsid w:val="00EB32A1"/>
    <w:rsid w:val="00EC0366"/>
    <w:rsid w:val="00EC752A"/>
    <w:rsid w:val="00ED0502"/>
    <w:rsid w:val="00ED0763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A87"/>
    <w:rsid w:val="00F108A5"/>
    <w:rsid w:val="00F16F80"/>
    <w:rsid w:val="00F21A43"/>
    <w:rsid w:val="00F24217"/>
    <w:rsid w:val="00F26A25"/>
    <w:rsid w:val="00F27AFB"/>
    <w:rsid w:val="00F3106C"/>
    <w:rsid w:val="00F3622F"/>
    <w:rsid w:val="00F36B20"/>
    <w:rsid w:val="00F4155D"/>
    <w:rsid w:val="00F426D7"/>
    <w:rsid w:val="00F42BB1"/>
    <w:rsid w:val="00F46632"/>
    <w:rsid w:val="00F60B69"/>
    <w:rsid w:val="00F60DD1"/>
    <w:rsid w:val="00F659E4"/>
    <w:rsid w:val="00F66199"/>
    <w:rsid w:val="00F710EA"/>
    <w:rsid w:val="00F71FA1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B0C91"/>
    <w:rsid w:val="00FB3BEC"/>
    <w:rsid w:val="00FB4A4A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mgranieri</cp:lastModifiedBy>
  <cp:revision>7</cp:revision>
  <cp:lastPrinted>2015-01-13T14:10:00Z</cp:lastPrinted>
  <dcterms:created xsi:type="dcterms:W3CDTF">2015-01-15T11:11:00Z</dcterms:created>
  <dcterms:modified xsi:type="dcterms:W3CDTF">2015-01-16T13:12:00Z</dcterms:modified>
</cp:coreProperties>
</file>