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C402DA">
        <w:rPr>
          <w:sz w:val="20"/>
          <w:szCs w:val="24"/>
          <w:lang w:val="en-GB"/>
        </w:rPr>
        <w:t>24</w:t>
      </w:r>
      <w:r w:rsidR="00C402DA" w:rsidRPr="00C402DA">
        <w:rPr>
          <w:sz w:val="20"/>
          <w:szCs w:val="24"/>
          <w:vertAlign w:val="superscript"/>
          <w:lang w:val="en-GB"/>
        </w:rPr>
        <w:t>th</w:t>
      </w:r>
      <w:r w:rsidR="00C402DA">
        <w:rPr>
          <w:sz w:val="20"/>
          <w:szCs w:val="24"/>
          <w:lang w:val="en-GB"/>
        </w:rPr>
        <w:t xml:space="preserve"> April 2016</w:t>
      </w:r>
    </w:p>
    <w:p w:rsidR="008517E7" w:rsidRPr="00634DD9" w:rsidRDefault="008517E7">
      <w:pPr>
        <w:rPr>
          <w:sz w:val="20"/>
          <w:lang w:val="en-GB"/>
        </w:rPr>
      </w:pPr>
    </w:p>
    <w:p w:rsidR="00C402DA" w:rsidRDefault="00C402DA" w:rsidP="00C402DA">
      <w:pPr>
        <w:ind w:firstLine="360"/>
        <w:jc w:val="center"/>
        <w:rPr>
          <w:b/>
          <w:sz w:val="24"/>
          <w:szCs w:val="24"/>
          <w:lang w:val="en-GB"/>
        </w:rPr>
      </w:pPr>
    </w:p>
    <w:p w:rsidR="008517E7" w:rsidRDefault="00C402DA" w:rsidP="00C402DA">
      <w:pPr>
        <w:ind w:firstLine="360"/>
        <w:jc w:val="center"/>
        <w:rPr>
          <w:b/>
          <w:sz w:val="24"/>
          <w:szCs w:val="24"/>
          <w:lang w:val="en-GB"/>
        </w:rPr>
      </w:pPr>
      <w:r>
        <w:rPr>
          <w:b/>
          <w:sz w:val="24"/>
          <w:szCs w:val="24"/>
          <w:lang w:val="en-GB"/>
        </w:rPr>
        <w:t xml:space="preserve">One-Millionth Mazda MX-5 returns to Japan after its world tour </w:t>
      </w:r>
    </w:p>
    <w:p w:rsidR="00987F6E" w:rsidRPr="00F83F14" w:rsidRDefault="00987F6E" w:rsidP="00C402DA">
      <w:pPr>
        <w:ind w:firstLine="360"/>
        <w:jc w:val="center"/>
        <w:rPr>
          <w:b/>
          <w:sz w:val="24"/>
          <w:szCs w:val="24"/>
          <w:lang w:val="en-GB"/>
        </w:rPr>
      </w:pPr>
    </w:p>
    <w:p w:rsidR="008517E7" w:rsidRPr="00634DD9" w:rsidRDefault="008517E7" w:rsidP="008517E7">
      <w:pPr>
        <w:rPr>
          <w:sz w:val="20"/>
          <w:szCs w:val="24"/>
          <w:lang w:val="en-GB"/>
        </w:rPr>
      </w:pPr>
    </w:p>
    <w:p w:rsidR="00F83F14" w:rsidRPr="00F83F14" w:rsidRDefault="00C402DA" w:rsidP="00F83F14">
      <w:pPr>
        <w:numPr>
          <w:ilvl w:val="0"/>
          <w:numId w:val="2"/>
        </w:numPr>
        <w:tabs>
          <w:tab w:val="clear" w:pos="360"/>
          <w:tab w:val="num" w:pos="426"/>
        </w:tabs>
        <w:rPr>
          <w:sz w:val="20"/>
          <w:szCs w:val="20"/>
          <w:lang w:val="en-GB"/>
        </w:rPr>
      </w:pPr>
      <w:r>
        <w:rPr>
          <w:sz w:val="20"/>
          <w:szCs w:val="20"/>
          <w:lang w:val="en-GB"/>
        </w:rPr>
        <w:t>The one-millionth Mazda MX-5 returned to Hiroshima on the 7</w:t>
      </w:r>
      <w:r w:rsidRPr="00C402DA">
        <w:rPr>
          <w:sz w:val="20"/>
          <w:szCs w:val="20"/>
          <w:vertAlign w:val="superscript"/>
          <w:lang w:val="en-GB"/>
        </w:rPr>
        <w:t>th</w:t>
      </w:r>
      <w:r>
        <w:rPr>
          <w:sz w:val="20"/>
          <w:szCs w:val="20"/>
          <w:lang w:val="en-GB"/>
        </w:rPr>
        <w:t xml:space="preserve"> April after a </w:t>
      </w:r>
      <w:r w:rsidR="00EF1B3F">
        <w:rPr>
          <w:sz w:val="20"/>
          <w:szCs w:val="20"/>
          <w:lang w:val="en-GB"/>
        </w:rPr>
        <w:t xml:space="preserve">12-month </w:t>
      </w:r>
      <w:r>
        <w:rPr>
          <w:sz w:val="20"/>
          <w:szCs w:val="20"/>
          <w:lang w:val="en-GB"/>
        </w:rPr>
        <w:t xml:space="preserve">world tour. </w:t>
      </w:r>
    </w:p>
    <w:p w:rsidR="00F83F14" w:rsidRDefault="00C402DA" w:rsidP="00C402DA">
      <w:pPr>
        <w:pStyle w:val="ListParagraph"/>
        <w:numPr>
          <w:ilvl w:val="0"/>
          <w:numId w:val="2"/>
        </w:numPr>
        <w:tabs>
          <w:tab w:val="num" w:pos="426"/>
        </w:tabs>
        <w:rPr>
          <w:sz w:val="20"/>
          <w:szCs w:val="20"/>
          <w:lang w:val="en-GB"/>
        </w:rPr>
      </w:pPr>
      <w:r>
        <w:rPr>
          <w:sz w:val="20"/>
          <w:szCs w:val="20"/>
          <w:lang w:val="en-GB"/>
        </w:rPr>
        <w:t xml:space="preserve">As it travelled the globe it has been signed by more than 10,000 MX-5 fans. </w:t>
      </w:r>
    </w:p>
    <w:p w:rsidR="00C402DA" w:rsidRPr="00C402DA" w:rsidRDefault="00EF1B3F" w:rsidP="00C402DA">
      <w:pPr>
        <w:pStyle w:val="ListParagraph"/>
        <w:numPr>
          <w:ilvl w:val="0"/>
          <w:numId w:val="2"/>
        </w:numPr>
        <w:tabs>
          <w:tab w:val="num" w:pos="426"/>
        </w:tabs>
        <w:rPr>
          <w:sz w:val="20"/>
          <w:szCs w:val="20"/>
          <w:lang w:val="en-GB"/>
        </w:rPr>
      </w:pPr>
      <w:r>
        <w:rPr>
          <w:sz w:val="20"/>
          <w:szCs w:val="20"/>
          <w:lang w:val="en-GB"/>
        </w:rPr>
        <w:t xml:space="preserve">A unique milestone in the history of the world’s best-selling two-seater sports car.    </w:t>
      </w:r>
      <w:r w:rsidR="00987F6E">
        <w:rPr>
          <w:sz w:val="20"/>
          <w:szCs w:val="20"/>
          <w:lang w:val="en-GB"/>
        </w:rPr>
        <w:t xml:space="preserve"> </w:t>
      </w:r>
    </w:p>
    <w:p w:rsidR="008517E7" w:rsidRDefault="008517E7" w:rsidP="008517E7">
      <w:pPr>
        <w:rPr>
          <w:sz w:val="20"/>
          <w:szCs w:val="20"/>
          <w:lang w:val="en-GB"/>
        </w:rPr>
      </w:pPr>
    </w:p>
    <w:p w:rsidR="00C402DA" w:rsidRDefault="00C402DA" w:rsidP="00C402DA">
      <w:pPr>
        <w:adjustRightInd w:val="0"/>
        <w:snapToGrid w:val="0"/>
        <w:spacing w:line="0" w:lineRule="atLeast"/>
        <w:jc w:val="both"/>
        <w:rPr>
          <w:rFonts w:eastAsia="MS PGothic" w:cstheme="majorHAnsi"/>
          <w:sz w:val="20"/>
          <w:szCs w:val="20"/>
        </w:rPr>
      </w:pPr>
    </w:p>
    <w:p w:rsidR="00C402DA" w:rsidRPr="00C402DA" w:rsidRDefault="00C402DA" w:rsidP="00C402DA">
      <w:pPr>
        <w:adjustRightInd w:val="0"/>
        <w:snapToGrid w:val="0"/>
        <w:spacing w:line="0" w:lineRule="atLeast"/>
        <w:jc w:val="both"/>
        <w:rPr>
          <w:rFonts w:eastAsia="MS PGothic" w:cstheme="majorHAnsi"/>
          <w:sz w:val="20"/>
          <w:szCs w:val="20"/>
        </w:rPr>
      </w:pPr>
      <w:r w:rsidRPr="00C402DA">
        <w:rPr>
          <w:rFonts w:eastAsia="MS PGothic" w:cstheme="majorHAnsi"/>
          <w:sz w:val="20"/>
          <w:szCs w:val="20"/>
        </w:rPr>
        <w:t xml:space="preserve">Mazda Motor Corporation announced today that the </w:t>
      </w:r>
      <w:r w:rsidR="00EF1B3F">
        <w:rPr>
          <w:rFonts w:eastAsia="MS PGothic" w:cstheme="majorHAnsi"/>
          <w:sz w:val="20"/>
          <w:szCs w:val="20"/>
        </w:rPr>
        <w:t>o</w:t>
      </w:r>
      <w:r w:rsidRPr="00C402DA">
        <w:rPr>
          <w:rFonts w:eastAsia="MS PGothic" w:cstheme="majorHAnsi"/>
          <w:sz w:val="20"/>
          <w:szCs w:val="20"/>
        </w:rPr>
        <w:t>ne-</w:t>
      </w:r>
      <w:r w:rsidR="00EF1B3F">
        <w:rPr>
          <w:rFonts w:eastAsia="MS PGothic" w:cstheme="majorHAnsi"/>
          <w:sz w:val="20"/>
          <w:szCs w:val="20"/>
        </w:rPr>
        <w:t>m</w:t>
      </w:r>
      <w:r w:rsidRPr="00C402DA">
        <w:rPr>
          <w:rFonts w:eastAsia="MS PGothic" w:cstheme="majorHAnsi"/>
          <w:sz w:val="20"/>
          <w:szCs w:val="20"/>
        </w:rPr>
        <w:t>illionth Mazda MX-5, a commemorative model celebrating the production of 1 million units of Mazda’s iconic two-seater convertible sports car, has returned home after a year-long tour that saw the model exhibited at fan-facing events around the globe. The car arrived back at the company’s Hiroshima headquarters on April 7.</w:t>
      </w:r>
    </w:p>
    <w:p w:rsidR="00C402DA" w:rsidRPr="00C402DA" w:rsidRDefault="00C402DA" w:rsidP="00C402DA">
      <w:pPr>
        <w:adjustRightInd w:val="0"/>
        <w:snapToGrid w:val="0"/>
        <w:spacing w:line="0" w:lineRule="atLeast"/>
        <w:jc w:val="both"/>
        <w:rPr>
          <w:rFonts w:eastAsia="MS PGothic" w:cstheme="majorHAnsi"/>
          <w:sz w:val="20"/>
          <w:szCs w:val="20"/>
        </w:rPr>
      </w:pPr>
    </w:p>
    <w:p w:rsidR="00C402DA" w:rsidRDefault="00EF1B3F" w:rsidP="00C402DA">
      <w:pPr>
        <w:adjustRightInd w:val="0"/>
        <w:snapToGrid w:val="0"/>
        <w:spacing w:line="0" w:lineRule="atLeast"/>
        <w:jc w:val="both"/>
        <w:rPr>
          <w:rFonts w:eastAsia="MS PGothic" w:cstheme="majorHAnsi"/>
          <w:sz w:val="20"/>
          <w:szCs w:val="20"/>
        </w:rPr>
      </w:pPr>
      <w:r>
        <w:rPr>
          <w:rFonts w:eastAsia="MS PGothic" w:cstheme="majorHAnsi"/>
          <w:sz w:val="20"/>
          <w:szCs w:val="20"/>
        </w:rPr>
        <w:t>Mazda organized the one-m</w:t>
      </w:r>
      <w:r w:rsidR="00C402DA" w:rsidRPr="00C402DA">
        <w:rPr>
          <w:rFonts w:eastAsia="MS PGothic" w:cstheme="majorHAnsi"/>
          <w:sz w:val="20"/>
          <w:szCs w:val="20"/>
        </w:rPr>
        <w:t>illionth MX-5 tour to celebrate with fans the achievement of 1 million units and to say thank you to everyone who has supported the model over the years. Over the course of the tour the car was exhibited at 35 events in Japan, the U.K., Spain, Germany, Belgium, the USA, Canada, Australia and New Zealand, and more than 10,000 MX-5 fans signed their name on the bodywork.</w:t>
      </w:r>
    </w:p>
    <w:p w:rsidR="00C402DA" w:rsidRDefault="00C402DA" w:rsidP="00C402DA">
      <w:pPr>
        <w:adjustRightInd w:val="0"/>
        <w:snapToGrid w:val="0"/>
        <w:spacing w:line="0" w:lineRule="atLeast"/>
        <w:jc w:val="both"/>
        <w:rPr>
          <w:rFonts w:eastAsia="MS PGothic" w:cstheme="majorHAnsi"/>
          <w:sz w:val="20"/>
          <w:szCs w:val="20"/>
        </w:rPr>
      </w:pPr>
    </w:p>
    <w:p w:rsidR="00C402DA" w:rsidRPr="00C402DA" w:rsidRDefault="00C402DA" w:rsidP="00C402DA">
      <w:pPr>
        <w:adjustRightInd w:val="0"/>
        <w:snapToGrid w:val="0"/>
        <w:spacing w:line="0" w:lineRule="atLeast"/>
        <w:jc w:val="both"/>
        <w:rPr>
          <w:rFonts w:eastAsia="MS PGothic" w:cstheme="majorHAnsi"/>
          <w:sz w:val="20"/>
          <w:szCs w:val="20"/>
        </w:rPr>
      </w:pPr>
      <w:r>
        <w:rPr>
          <w:rFonts w:eastAsia="MS PGothic" w:cstheme="majorHAnsi"/>
          <w:sz w:val="20"/>
          <w:szCs w:val="20"/>
        </w:rPr>
        <w:t>The one-millionth</w:t>
      </w:r>
      <w:r w:rsidR="00626F47">
        <w:rPr>
          <w:rFonts w:eastAsia="MS PGothic" w:cstheme="majorHAnsi"/>
          <w:sz w:val="20"/>
          <w:szCs w:val="20"/>
        </w:rPr>
        <w:t xml:space="preserve"> MX-5 made its UK appearance at the </w:t>
      </w:r>
      <w:r>
        <w:rPr>
          <w:rFonts w:eastAsia="MS PGothic" w:cstheme="majorHAnsi"/>
          <w:sz w:val="20"/>
          <w:szCs w:val="20"/>
        </w:rPr>
        <w:t xml:space="preserve">2016 Goodwood Festival of Speed, where it appeared alongside the all-new Mazda MX-5 RF as the latest version of Mazda’s iconic sports car made its UK debut.  </w:t>
      </w:r>
    </w:p>
    <w:p w:rsidR="00C402DA" w:rsidRPr="00C402DA" w:rsidRDefault="00C402DA" w:rsidP="00C402DA">
      <w:pPr>
        <w:adjustRightInd w:val="0"/>
        <w:snapToGrid w:val="0"/>
        <w:spacing w:line="0" w:lineRule="atLeast"/>
        <w:jc w:val="both"/>
        <w:rPr>
          <w:rFonts w:eastAsia="MS PGothic" w:cstheme="majorHAnsi"/>
          <w:sz w:val="20"/>
          <w:szCs w:val="20"/>
        </w:rPr>
      </w:pPr>
    </w:p>
    <w:p w:rsidR="00C402DA" w:rsidRPr="00C402DA" w:rsidRDefault="00C402DA" w:rsidP="00C402DA">
      <w:pPr>
        <w:adjustRightInd w:val="0"/>
        <w:snapToGrid w:val="0"/>
        <w:spacing w:line="0" w:lineRule="atLeast"/>
        <w:jc w:val="both"/>
        <w:rPr>
          <w:rFonts w:eastAsia="MS PGothic" w:cstheme="majorHAnsi"/>
          <w:sz w:val="20"/>
          <w:szCs w:val="20"/>
        </w:rPr>
      </w:pPr>
      <w:r w:rsidRPr="00C402DA">
        <w:rPr>
          <w:rFonts w:eastAsia="MS PGothic" w:cstheme="majorHAnsi"/>
          <w:sz w:val="20"/>
          <w:szCs w:val="20"/>
        </w:rPr>
        <w:t xml:space="preserve">“Seeing so many signatures from all over the world really brought home the fact that people from different countries, cultures and generations have supported the MX-5 for more than a quarter of a century,” said Masashi Nakayama, Program Manager and Chief Designer of the fourth-generation MX-5. “We are forever grateful to these fans, and we will continue working to elevate this car, a symbol of Mazda’s dedication to driving pleasure, to the realm of high culture as we set our sights on the next milestone – 2 million units.”  </w:t>
      </w:r>
    </w:p>
    <w:p w:rsidR="00C402DA" w:rsidRPr="00C402DA" w:rsidRDefault="00C402DA" w:rsidP="00C402DA">
      <w:pPr>
        <w:adjustRightInd w:val="0"/>
        <w:snapToGrid w:val="0"/>
        <w:spacing w:line="0" w:lineRule="atLeast"/>
        <w:jc w:val="both"/>
        <w:rPr>
          <w:rFonts w:eastAsia="MS PGothic" w:cstheme="majorHAnsi"/>
          <w:sz w:val="20"/>
          <w:szCs w:val="20"/>
        </w:rPr>
      </w:pPr>
    </w:p>
    <w:p w:rsidR="00C402DA" w:rsidRPr="00C402DA" w:rsidRDefault="00A73D00" w:rsidP="00C402DA">
      <w:pPr>
        <w:adjustRightInd w:val="0"/>
        <w:snapToGrid w:val="0"/>
        <w:spacing w:line="0" w:lineRule="atLeast"/>
        <w:jc w:val="both"/>
        <w:rPr>
          <w:rFonts w:eastAsia="MS PGothic" w:cstheme="majorHAnsi"/>
          <w:sz w:val="20"/>
          <w:szCs w:val="20"/>
        </w:rPr>
      </w:pPr>
      <w:r>
        <w:rPr>
          <w:rFonts w:eastAsia="MS PGothic" w:cstheme="majorHAnsi"/>
          <w:sz w:val="20"/>
          <w:szCs w:val="20"/>
        </w:rPr>
        <w:t>The one-m</w:t>
      </w:r>
      <w:r w:rsidR="00C402DA" w:rsidRPr="00C402DA">
        <w:rPr>
          <w:rFonts w:eastAsia="MS PGothic" w:cstheme="majorHAnsi"/>
          <w:sz w:val="20"/>
          <w:szCs w:val="20"/>
        </w:rPr>
        <w:t xml:space="preserve">illionth MX-5 will take part in the parade at the Hiroshima Flower Festival on May 3 and will be on display in the lobby of Mazda’s Hiroshima headquarters </w:t>
      </w:r>
      <w:r w:rsidR="00626F47">
        <w:rPr>
          <w:rFonts w:eastAsia="MS PGothic" w:cstheme="majorHAnsi"/>
          <w:sz w:val="20"/>
          <w:szCs w:val="20"/>
        </w:rPr>
        <w:t>from the 8-12</w:t>
      </w:r>
      <w:r w:rsidR="00626F47" w:rsidRPr="00626F47">
        <w:rPr>
          <w:rFonts w:eastAsia="MS PGothic" w:cstheme="majorHAnsi"/>
          <w:sz w:val="20"/>
          <w:szCs w:val="20"/>
          <w:vertAlign w:val="superscript"/>
        </w:rPr>
        <w:t>th</w:t>
      </w:r>
      <w:r w:rsidR="00626F47">
        <w:rPr>
          <w:rFonts w:eastAsia="MS PGothic" w:cstheme="majorHAnsi"/>
          <w:sz w:val="20"/>
          <w:szCs w:val="20"/>
        </w:rPr>
        <w:t xml:space="preserve"> May</w:t>
      </w:r>
      <w:r w:rsidR="00C402DA" w:rsidRPr="00C402DA">
        <w:rPr>
          <w:rFonts w:eastAsia="MS PGothic" w:cstheme="majorHAnsi"/>
          <w:sz w:val="20"/>
          <w:szCs w:val="20"/>
        </w:rPr>
        <w:t>.</w:t>
      </w:r>
    </w:p>
    <w:p w:rsidR="00C402DA" w:rsidRPr="00C402DA" w:rsidRDefault="00C402DA" w:rsidP="00C402DA">
      <w:pPr>
        <w:adjustRightInd w:val="0"/>
        <w:snapToGrid w:val="0"/>
        <w:spacing w:line="0" w:lineRule="atLeast"/>
        <w:jc w:val="both"/>
        <w:rPr>
          <w:rFonts w:eastAsia="MS PGothic" w:cstheme="majorHAnsi"/>
          <w:sz w:val="20"/>
          <w:szCs w:val="20"/>
        </w:rPr>
      </w:pPr>
    </w:p>
    <w:p w:rsidR="00C402DA" w:rsidRPr="00C402DA" w:rsidRDefault="00C402DA" w:rsidP="00C402DA">
      <w:pPr>
        <w:adjustRightInd w:val="0"/>
        <w:snapToGrid w:val="0"/>
        <w:spacing w:line="0" w:lineRule="atLeast"/>
        <w:jc w:val="both"/>
        <w:rPr>
          <w:rFonts w:eastAsia="MS PGothic" w:cstheme="majorHAnsi"/>
          <w:sz w:val="20"/>
          <w:szCs w:val="20"/>
        </w:rPr>
      </w:pPr>
      <w:r w:rsidRPr="00C402DA">
        <w:rPr>
          <w:rFonts w:eastAsia="MS PGothic" w:cstheme="majorHAnsi"/>
          <w:sz w:val="20"/>
          <w:szCs w:val="20"/>
        </w:rPr>
        <w:t>Mazda will continue promoting initiatives that value car culture and the history the brand has built together with its customers. It aims to enrich people’s lives through a variety of touchpoints and become a brand with which customers feel a strong emotional connection.</w:t>
      </w:r>
    </w:p>
    <w:p w:rsidR="00F83F14" w:rsidRPr="00C402DA" w:rsidRDefault="00F83F14" w:rsidP="00C402DA">
      <w:pPr>
        <w:jc w:val="both"/>
        <w:rPr>
          <w:sz w:val="20"/>
          <w:szCs w:val="20"/>
          <w:lang w:val="en-GB"/>
        </w:rPr>
      </w:pPr>
    </w:p>
    <w:p w:rsidR="00F83F14" w:rsidRPr="00C402DA" w:rsidRDefault="00F83F14" w:rsidP="00F83F14">
      <w:pPr>
        <w:rPr>
          <w:sz w:val="20"/>
          <w:szCs w:val="20"/>
          <w:lang w:val="en-GB"/>
        </w:rPr>
      </w:pPr>
    </w:p>
    <w:p w:rsidR="00EC2011" w:rsidRPr="008517E7" w:rsidRDefault="00EC2011" w:rsidP="008517E7">
      <w:pPr>
        <w:rPr>
          <w:sz w:val="20"/>
          <w:szCs w:val="20"/>
          <w:lang w:val="en-GB"/>
        </w:rPr>
      </w:pPr>
    </w:p>
    <w:p w:rsidR="008517E7" w:rsidRPr="00EF1B3F" w:rsidRDefault="00EF1B3F" w:rsidP="00EF1B3F">
      <w:pPr>
        <w:tabs>
          <w:tab w:val="left" w:pos="2489"/>
        </w:tabs>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sidR="008517E7" w:rsidRPr="008517E7">
        <w:rPr>
          <w:rFonts w:cs="Arial"/>
          <w:sz w:val="20"/>
          <w:szCs w:val="20"/>
        </w:rPr>
        <w:t xml:space="preserve">- Ends </w:t>
      </w:r>
      <w:r w:rsidR="008517E7">
        <w:rPr>
          <w:rFonts w:cs="Arial"/>
          <w:sz w:val="20"/>
          <w:szCs w:val="20"/>
        </w:rPr>
        <w:t>-</w:t>
      </w:r>
    </w:p>
    <w:p w:rsidR="008517E7" w:rsidRPr="008517E7" w:rsidRDefault="008517E7" w:rsidP="008517E7">
      <w:pPr>
        <w:jc w:val="center"/>
        <w:rPr>
          <w:rFonts w:cs="Arial"/>
          <w:sz w:val="20"/>
          <w:szCs w:val="20"/>
        </w:rPr>
      </w:pPr>
    </w:p>
    <w:p w:rsidR="00EF1B3F" w:rsidRDefault="00EF1B3F" w:rsidP="008517E7">
      <w:pPr>
        <w:pStyle w:val="BodyText"/>
        <w:spacing w:line="288" w:lineRule="auto"/>
        <w:jc w:val="left"/>
        <w:rPr>
          <w:rFonts w:ascii="Interstate-Light" w:hAnsi="Interstate-Light"/>
          <w:bCs/>
          <w:sz w:val="20"/>
          <w:lang w:val="en-GB"/>
        </w:rPr>
      </w:pPr>
    </w:p>
    <w:p w:rsidR="00EF1B3F" w:rsidRDefault="00EF1B3F" w:rsidP="008517E7">
      <w:pPr>
        <w:pStyle w:val="BodyText"/>
        <w:spacing w:line="288" w:lineRule="auto"/>
        <w:jc w:val="left"/>
        <w:rPr>
          <w:rFonts w:ascii="Interstate-Light" w:hAnsi="Interstate-Light"/>
          <w:bCs/>
          <w:sz w:val="20"/>
          <w:lang w:val="en-GB"/>
        </w:rPr>
      </w:pPr>
    </w:p>
    <w:p w:rsidR="00EF1B3F" w:rsidRDefault="00EF1B3F" w:rsidP="008517E7">
      <w:pPr>
        <w:pStyle w:val="BodyText"/>
        <w:spacing w:line="288" w:lineRule="auto"/>
        <w:jc w:val="left"/>
        <w:rPr>
          <w:rFonts w:ascii="Interstate-Light" w:hAnsi="Interstate-Light"/>
          <w:bCs/>
          <w:sz w:val="20"/>
          <w:lang w:val="en-GB"/>
        </w:rPr>
      </w:pPr>
    </w:p>
    <w:p w:rsidR="00EF1B3F" w:rsidRDefault="00EF1B3F" w:rsidP="008517E7">
      <w:pPr>
        <w:pStyle w:val="BodyText"/>
        <w:spacing w:line="288" w:lineRule="auto"/>
        <w:jc w:val="left"/>
        <w:rPr>
          <w:rFonts w:ascii="Interstate-Light" w:hAnsi="Interstate-Light"/>
          <w:bCs/>
          <w:sz w:val="20"/>
          <w:lang w:val="en-GB"/>
        </w:rPr>
      </w:pPr>
    </w:p>
    <w:p w:rsidR="00EF1B3F" w:rsidRDefault="00EF1B3F" w:rsidP="008517E7">
      <w:pPr>
        <w:pStyle w:val="BodyText"/>
        <w:spacing w:line="288" w:lineRule="auto"/>
        <w:jc w:val="left"/>
        <w:rPr>
          <w:rFonts w:ascii="Interstate-Light" w:hAnsi="Interstate-Light"/>
          <w:bCs/>
          <w:sz w:val="20"/>
          <w:lang w:val="en-GB"/>
        </w:rPr>
      </w:pPr>
    </w:p>
    <w:p w:rsidR="00EF1B3F" w:rsidRDefault="00EF1B3F" w:rsidP="008517E7">
      <w:pPr>
        <w:pStyle w:val="BodyText"/>
        <w:spacing w:line="288" w:lineRule="auto"/>
        <w:jc w:val="left"/>
        <w:rPr>
          <w:rFonts w:ascii="Interstate-Light" w:hAnsi="Interstate-Light"/>
          <w:bCs/>
          <w:sz w:val="20"/>
          <w:lang w:val="en-GB"/>
        </w:rPr>
      </w:pPr>
    </w:p>
    <w:p w:rsidR="00EF1B3F" w:rsidRDefault="00EF1B3F" w:rsidP="008517E7">
      <w:pPr>
        <w:pStyle w:val="BodyText"/>
        <w:spacing w:line="288" w:lineRule="auto"/>
        <w:jc w:val="left"/>
        <w:rPr>
          <w:rFonts w:ascii="Interstate-Light" w:hAnsi="Interstate-Light"/>
          <w:bCs/>
          <w:sz w:val="20"/>
          <w:lang w:val="en-GB"/>
        </w:rPr>
      </w:pPr>
    </w:p>
    <w:p w:rsidR="00EF1B3F" w:rsidRDefault="00EF1B3F" w:rsidP="008517E7">
      <w:pPr>
        <w:pStyle w:val="BodyText"/>
        <w:spacing w:line="288" w:lineRule="auto"/>
        <w:jc w:val="left"/>
        <w:rPr>
          <w:rFonts w:ascii="Interstate-Light" w:hAnsi="Interstate-Light"/>
          <w:bCs/>
          <w:sz w:val="20"/>
          <w:lang w:val="en-GB"/>
        </w:rPr>
      </w:pPr>
    </w:p>
    <w:p w:rsidR="00EF1B3F" w:rsidRDefault="00EF1B3F" w:rsidP="008517E7">
      <w:pPr>
        <w:pStyle w:val="BodyText"/>
        <w:spacing w:line="288" w:lineRule="auto"/>
        <w:jc w:val="left"/>
        <w:rPr>
          <w:rFonts w:ascii="Interstate-Light" w:hAnsi="Interstate-Light"/>
          <w:bCs/>
          <w:sz w:val="20"/>
          <w:lang w:val="en-GB"/>
        </w:rPr>
      </w:pPr>
    </w:p>
    <w:p w:rsidR="00EF1B3F" w:rsidRDefault="00EF1B3F" w:rsidP="008517E7">
      <w:pPr>
        <w:pStyle w:val="BodyText"/>
        <w:spacing w:line="288" w:lineRule="auto"/>
        <w:jc w:val="left"/>
        <w:rPr>
          <w:rFonts w:ascii="Interstate-Light" w:hAnsi="Interstate-Light"/>
          <w:bCs/>
          <w:sz w:val="20"/>
          <w:lang w:val="en-GB"/>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EF1B3F" w:rsidP="008564E8">
      <w:pPr>
        <w:rPr>
          <w:rFonts w:cs="Arial"/>
          <w:sz w:val="20"/>
          <w:szCs w:val="20"/>
        </w:rPr>
      </w:pPr>
      <w:r>
        <w:rPr>
          <w:rFonts w:cs="Arial"/>
          <w:sz w:val="20"/>
          <w:szCs w:val="20"/>
        </w:rPr>
        <w:t>Ref:</w:t>
      </w:r>
      <w:r w:rsidR="00626F47">
        <w:rPr>
          <w:rFonts w:cs="Arial"/>
          <w:sz w:val="20"/>
          <w:szCs w:val="20"/>
        </w:rPr>
        <w:t xml:space="preserve"> 170421FINAL</w:t>
      </w:r>
      <w:bookmarkStart w:id="0" w:name="_GoBack"/>
      <w:bookmarkEnd w:id="0"/>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BA" w:rsidRDefault="007C76BA" w:rsidP="008517E7">
      <w:pPr>
        <w:spacing w:line="240" w:lineRule="auto"/>
      </w:pPr>
      <w:r>
        <w:separator/>
      </w:r>
    </w:p>
  </w:endnote>
  <w:endnote w:type="continuationSeparator" w:id="0">
    <w:p w:rsidR="007C76BA" w:rsidRDefault="007C76BA"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BA" w:rsidRDefault="007C76BA" w:rsidP="008517E7">
      <w:pPr>
        <w:spacing w:line="240" w:lineRule="auto"/>
      </w:pPr>
      <w:r>
        <w:separator/>
      </w:r>
    </w:p>
  </w:footnote>
  <w:footnote w:type="continuationSeparator" w:id="0">
    <w:p w:rsidR="007C76BA" w:rsidRDefault="007C76BA"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B2107E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1065E8"/>
    <w:rsid w:val="002E20A7"/>
    <w:rsid w:val="00395FEB"/>
    <w:rsid w:val="006006C1"/>
    <w:rsid w:val="00626F47"/>
    <w:rsid w:val="00634DD9"/>
    <w:rsid w:val="007A2012"/>
    <w:rsid w:val="007C76BA"/>
    <w:rsid w:val="008517E7"/>
    <w:rsid w:val="008564E8"/>
    <w:rsid w:val="00947B11"/>
    <w:rsid w:val="00952A0D"/>
    <w:rsid w:val="00987F6E"/>
    <w:rsid w:val="00A73D00"/>
    <w:rsid w:val="00A95416"/>
    <w:rsid w:val="00B52EDE"/>
    <w:rsid w:val="00BC4BDF"/>
    <w:rsid w:val="00C402DA"/>
    <w:rsid w:val="00C46E21"/>
    <w:rsid w:val="00CA141A"/>
    <w:rsid w:val="00CF5E74"/>
    <w:rsid w:val="00EC2011"/>
    <w:rsid w:val="00EC4FE3"/>
    <w:rsid w:val="00EF1B3F"/>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37C1-2507-415E-8BA4-120260D8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cp:lastPrinted>2016-02-11T12:13:00Z</cp:lastPrinted>
  <dcterms:created xsi:type="dcterms:W3CDTF">2017-04-24T09:34:00Z</dcterms:created>
  <dcterms:modified xsi:type="dcterms:W3CDTF">2017-04-24T09:34:00Z</dcterms:modified>
</cp:coreProperties>
</file>