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E63" w:rsidRDefault="00B8377C" w:rsidP="00A56E63">
      <w:pPr>
        <w:spacing w:line="360" w:lineRule="auto"/>
        <w:jc w:val="center"/>
        <w:rPr>
          <w:rFonts w:ascii="Arial" w:hAnsi="Arial" w:cs="Arial"/>
          <w:sz w:val="20"/>
        </w:rPr>
      </w:pPr>
      <w:r w:rsidRPr="00B8377C">
        <w:rPr>
          <w:rFonts w:ascii="Arial" w:hAnsi="Arial" w:cs="Arial"/>
          <w:b/>
          <w:sz w:val="36"/>
        </w:rPr>
        <w:t xml:space="preserve">Mazda, </w:t>
      </w:r>
      <w:proofErr w:type="spellStart"/>
      <w:r w:rsidRPr="00B8377C">
        <w:rPr>
          <w:rFonts w:ascii="Arial" w:hAnsi="Arial" w:cs="Arial"/>
          <w:b/>
          <w:sz w:val="36"/>
        </w:rPr>
        <w:t>Saudi</w:t>
      </w:r>
      <w:proofErr w:type="spellEnd"/>
      <w:r w:rsidRPr="00B8377C">
        <w:rPr>
          <w:rFonts w:ascii="Arial" w:hAnsi="Arial" w:cs="Arial"/>
          <w:b/>
          <w:sz w:val="36"/>
        </w:rPr>
        <w:t xml:space="preserve"> </w:t>
      </w:r>
      <w:proofErr w:type="spellStart"/>
      <w:r w:rsidRPr="00B8377C">
        <w:rPr>
          <w:rFonts w:ascii="Arial" w:hAnsi="Arial" w:cs="Arial"/>
          <w:b/>
          <w:sz w:val="36"/>
        </w:rPr>
        <w:t>Aramco</w:t>
      </w:r>
      <w:proofErr w:type="spellEnd"/>
      <w:r w:rsidRPr="00B8377C">
        <w:rPr>
          <w:rFonts w:ascii="Arial" w:hAnsi="Arial" w:cs="Arial"/>
          <w:b/>
          <w:sz w:val="36"/>
        </w:rPr>
        <w:t xml:space="preserve"> y AIST ponen en marcha un proyecto de investigación</w:t>
      </w:r>
    </w:p>
    <w:p w:rsidR="00B8377C" w:rsidRPr="00B8377C" w:rsidRDefault="00B8377C" w:rsidP="00B8377C">
      <w:r>
        <w:rPr>
          <w:rFonts w:ascii="Interstate Mazda Regular" w:hAnsi="Interstate Mazda Regular"/>
          <w:sz w:val="20"/>
        </w:rPr>
        <w:t>•</w:t>
      </w:r>
      <w:r>
        <w:tab/>
        <w:t>Se trata de una i</w:t>
      </w:r>
      <w:r w:rsidRPr="00B8377C">
        <w:t xml:space="preserve">nvestigación colaborativa en combustibles con un enfoque “de la </w:t>
      </w:r>
      <w:r>
        <w:t>fuente</w:t>
      </w:r>
      <w:r w:rsidRPr="00B8377C">
        <w:t xml:space="preserve"> al consumo” para reducir las emisiones de CO2 mundiales.</w:t>
      </w:r>
    </w:p>
    <w:p w:rsidR="00B8377C" w:rsidRDefault="00B8377C" w:rsidP="00B8377C">
      <w:pPr>
        <w:rPr>
          <w:rFonts w:ascii="Interstate Mazda Regular" w:hAnsi="Interstate Mazda Regular"/>
          <w:sz w:val="20"/>
          <w:szCs w:val="20"/>
        </w:rPr>
      </w:pPr>
    </w:p>
    <w:p w:rsidR="00B8377C" w:rsidRPr="00B8377C" w:rsidRDefault="00B8377C" w:rsidP="00B8377C">
      <w:pPr>
        <w:pStyle w:val="ListParagraph"/>
        <w:numPr>
          <w:ilvl w:val="0"/>
          <w:numId w:val="3"/>
        </w:numPr>
        <w:ind w:left="0" w:hanging="295"/>
        <w:contextualSpacing w:val="0"/>
      </w:pPr>
      <w:r>
        <w:rPr>
          <w:rFonts w:ascii="Interstate Mazda Regular" w:hAnsi="Interstate Mazda Regular"/>
          <w:sz w:val="20"/>
        </w:rPr>
        <w:t>•</w:t>
      </w:r>
      <w:r>
        <w:tab/>
      </w:r>
      <w:r w:rsidRPr="00B8377C">
        <w:t>El proyecto se encuadra en la visión del desarrollo tecnológico “Zoom-Zoom sostenible 2030”</w:t>
      </w:r>
      <w:r>
        <w:t xml:space="preserve"> de Mazda</w:t>
      </w:r>
      <w:r w:rsidRPr="00B8377C">
        <w:t xml:space="preserve">. </w:t>
      </w:r>
    </w:p>
    <w:p w:rsidR="006B4684" w:rsidRPr="00B8377C" w:rsidRDefault="006B4684" w:rsidP="006B4684">
      <w:pPr>
        <w:spacing w:line="360" w:lineRule="auto"/>
      </w:pPr>
    </w:p>
    <w:p w:rsidR="00B8377C" w:rsidRDefault="00BB1D61" w:rsidP="001B00CD">
      <w:pPr>
        <w:spacing w:after="240" w:line="360" w:lineRule="auto"/>
        <w:jc w:val="both"/>
        <w:rPr>
          <w:rFonts w:ascii="Arial" w:hAnsi="Arial" w:cs="Arial"/>
          <w:sz w:val="20"/>
        </w:rPr>
      </w:pPr>
      <w:r>
        <w:rPr>
          <w:rFonts w:ascii="Arial" w:hAnsi="Arial" w:cs="Arial"/>
          <w:sz w:val="20"/>
          <w:u w:val="single"/>
        </w:rPr>
        <w:t xml:space="preserve">Madrid, </w:t>
      </w:r>
      <w:r w:rsidR="00B8377C">
        <w:rPr>
          <w:rFonts w:ascii="Arial" w:hAnsi="Arial" w:cs="Arial"/>
          <w:sz w:val="20"/>
          <w:u w:val="single"/>
        </w:rPr>
        <w:t>8</w:t>
      </w:r>
      <w:r w:rsidR="005B19B6">
        <w:rPr>
          <w:rFonts w:ascii="Arial" w:hAnsi="Arial" w:cs="Arial"/>
          <w:sz w:val="20"/>
          <w:u w:val="single"/>
        </w:rPr>
        <w:t xml:space="preserve"> de agosto de</w:t>
      </w:r>
      <w:r w:rsidR="006B4684" w:rsidRPr="00317594">
        <w:rPr>
          <w:rFonts w:ascii="Arial" w:hAnsi="Arial" w:cs="Arial"/>
          <w:sz w:val="20"/>
          <w:u w:val="single"/>
        </w:rPr>
        <w:t xml:space="preserve"> 2018</w:t>
      </w:r>
      <w:r w:rsidR="006B4684" w:rsidRPr="00317594">
        <w:rPr>
          <w:rFonts w:ascii="Arial" w:hAnsi="Arial" w:cs="Arial"/>
          <w:sz w:val="20"/>
        </w:rPr>
        <w:t xml:space="preserve">. </w:t>
      </w:r>
      <w:r w:rsidR="00B8377C" w:rsidRPr="00B8377C">
        <w:rPr>
          <w:rFonts w:ascii="Arial" w:hAnsi="Arial" w:cs="Arial"/>
          <w:sz w:val="20"/>
        </w:rPr>
        <w:t xml:space="preserve">Mazda Motor </w:t>
      </w:r>
      <w:proofErr w:type="spellStart"/>
      <w:r w:rsidR="00B8377C" w:rsidRPr="00B8377C">
        <w:rPr>
          <w:rFonts w:ascii="Arial" w:hAnsi="Arial" w:cs="Arial"/>
          <w:sz w:val="20"/>
        </w:rPr>
        <w:t>Corporation</w:t>
      </w:r>
      <w:proofErr w:type="spellEnd"/>
      <w:r w:rsidR="00B8377C" w:rsidRPr="00B8377C">
        <w:rPr>
          <w:rFonts w:ascii="Arial" w:hAnsi="Arial" w:cs="Arial"/>
          <w:sz w:val="20"/>
        </w:rPr>
        <w:t xml:space="preserve"> ha anunciado hoy la puesta en marcha de un proyecto conjunto de investigación con </w:t>
      </w:r>
      <w:proofErr w:type="spellStart"/>
      <w:r w:rsidR="00B8377C" w:rsidRPr="00B8377C">
        <w:rPr>
          <w:rFonts w:ascii="Arial" w:hAnsi="Arial" w:cs="Arial"/>
          <w:sz w:val="20"/>
        </w:rPr>
        <w:t>Saudi</w:t>
      </w:r>
      <w:proofErr w:type="spellEnd"/>
      <w:r w:rsidR="00B8377C" w:rsidRPr="00B8377C">
        <w:rPr>
          <w:rFonts w:ascii="Arial" w:hAnsi="Arial" w:cs="Arial"/>
          <w:sz w:val="20"/>
        </w:rPr>
        <w:t xml:space="preserve"> </w:t>
      </w:r>
      <w:proofErr w:type="spellStart"/>
      <w:r w:rsidR="00B8377C" w:rsidRPr="00B8377C">
        <w:rPr>
          <w:rFonts w:ascii="Arial" w:hAnsi="Arial" w:cs="Arial"/>
          <w:sz w:val="20"/>
        </w:rPr>
        <w:t>Aramco</w:t>
      </w:r>
      <w:proofErr w:type="spellEnd"/>
      <w:r w:rsidR="00B8377C" w:rsidRPr="00B8377C">
        <w:rPr>
          <w:rFonts w:ascii="Arial" w:hAnsi="Arial" w:cs="Arial"/>
          <w:sz w:val="20"/>
        </w:rPr>
        <w:t xml:space="preserve"> (la empresa petrolífera estatal de Arabia Saudí) y el AIST (Instituto Nacional de Ciencia y Tecnología Industrial Avanzada de Japón), que tiene el doble objetivo de hacer más eficientes los motores de combustión interna y reducir las emisiones de dióxido de carbono. El proyecto se centrará en el desarrollo de un combustible de bajo contenido en carbono y en la investigación de motores de combustión interna susceptibles de utilizarlo. </w:t>
      </w:r>
    </w:p>
    <w:p w:rsidR="00B8377C" w:rsidRPr="00B8377C" w:rsidRDefault="00B8377C" w:rsidP="00B8377C">
      <w:pPr>
        <w:spacing w:after="240" w:line="360" w:lineRule="auto"/>
        <w:jc w:val="both"/>
        <w:rPr>
          <w:rFonts w:ascii="Arial" w:hAnsi="Arial" w:cs="Arial"/>
          <w:sz w:val="20"/>
        </w:rPr>
      </w:pPr>
      <w:r w:rsidRPr="00B8377C">
        <w:rPr>
          <w:rFonts w:ascii="Arial" w:hAnsi="Arial" w:cs="Arial"/>
          <w:sz w:val="20"/>
        </w:rPr>
        <w:t>En el año 2035, el 84% del parque móvil mundial seguirá utilizando motores de combustión interna. En este proyecto de investigación, las tres organizaciones trabajarán para reducir de manera eficaz el dióxido de carbono y para desarrollar las tecnologías necesarias desde una perspectiva “del pozo a la rueda” (</w:t>
      </w:r>
      <w:proofErr w:type="spellStart"/>
      <w:r w:rsidRPr="00B8377C">
        <w:rPr>
          <w:rFonts w:ascii="Arial" w:hAnsi="Arial" w:cs="Arial"/>
          <w:sz w:val="20"/>
        </w:rPr>
        <w:t>weel</w:t>
      </w:r>
      <w:proofErr w:type="spellEnd"/>
      <w:r w:rsidRPr="00B8377C">
        <w:rPr>
          <w:rFonts w:ascii="Arial" w:hAnsi="Arial" w:cs="Arial"/>
          <w:sz w:val="20"/>
        </w:rPr>
        <w:t xml:space="preserve"> to </w:t>
      </w:r>
      <w:proofErr w:type="spellStart"/>
      <w:r w:rsidRPr="00B8377C">
        <w:rPr>
          <w:rFonts w:ascii="Arial" w:hAnsi="Arial" w:cs="Arial"/>
          <w:sz w:val="20"/>
        </w:rPr>
        <w:t>wheel</w:t>
      </w:r>
      <w:proofErr w:type="spellEnd"/>
      <w:r w:rsidRPr="00B8377C">
        <w:rPr>
          <w:rFonts w:ascii="Arial" w:hAnsi="Arial" w:cs="Arial"/>
          <w:sz w:val="20"/>
        </w:rPr>
        <w:t xml:space="preserve">), teniendo en cuenta todos los pasos del ciclo de vida de los combustibles, desde la extracción del petróleo hasta el consumo en el vehículo. Dentro del proyecto, </w:t>
      </w:r>
      <w:proofErr w:type="spellStart"/>
      <w:r w:rsidRPr="00B8377C">
        <w:rPr>
          <w:rFonts w:ascii="Arial" w:hAnsi="Arial" w:cs="Arial"/>
          <w:sz w:val="20"/>
        </w:rPr>
        <w:t>Saudi</w:t>
      </w:r>
      <w:proofErr w:type="spellEnd"/>
      <w:r w:rsidRPr="00B8377C">
        <w:rPr>
          <w:rFonts w:ascii="Arial" w:hAnsi="Arial" w:cs="Arial"/>
          <w:sz w:val="20"/>
        </w:rPr>
        <w:t xml:space="preserve"> </w:t>
      </w:r>
      <w:proofErr w:type="spellStart"/>
      <w:r w:rsidRPr="00B8377C">
        <w:rPr>
          <w:rFonts w:ascii="Arial" w:hAnsi="Arial" w:cs="Arial"/>
          <w:sz w:val="20"/>
        </w:rPr>
        <w:t>Aramco</w:t>
      </w:r>
      <w:proofErr w:type="spellEnd"/>
      <w:r w:rsidRPr="00B8377C">
        <w:rPr>
          <w:rFonts w:ascii="Arial" w:hAnsi="Arial" w:cs="Arial"/>
          <w:sz w:val="20"/>
        </w:rPr>
        <w:t xml:space="preserve"> desarrollará, mediante un proceso de refinado, un combustible que genera menos emisiones de dióxido de carbono. Por su parte, Mazda y el AIST estudiarán y desarrollarán un motor de alta eficiencia capaz de utilizarlo. Esta iniciativa es coherente con el planteamiento de Mazda de emplear distintas soluciones tecnológicas para reducir las emisiones totales de dióxido de carbono. Mazda cree que no es suficiente con centrarse en la fase desde el repostaje al consumo de los coches y limitarse a desarrollar motores y vehículos eficientes que emitan bajos niveles de dióxido de carbono en las condiciones del tráfico rodado. Sino que se debe tener en cuenta todo el ciclo: desde la fuente de la energía al funcionamiento del vehículo.</w:t>
      </w:r>
    </w:p>
    <w:p w:rsidR="00B8377C" w:rsidRPr="00B8377C" w:rsidRDefault="00B8377C" w:rsidP="00B8377C">
      <w:pPr>
        <w:spacing w:after="240" w:line="360" w:lineRule="auto"/>
        <w:jc w:val="both"/>
        <w:rPr>
          <w:rFonts w:ascii="Arial" w:hAnsi="Arial" w:cs="Arial"/>
          <w:sz w:val="20"/>
        </w:rPr>
      </w:pPr>
    </w:p>
    <w:p w:rsidR="00B8377C" w:rsidRPr="00B8377C" w:rsidRDefault="00B8377C" w:rsidP="00B8377C">
      <w:pPr>
        <w:spacing w:after="240" w:line="360" w:lineRule="auto"/>
        <w:jc w:val="both"/>
        <w:rPr>
          <w:rFonts w:ascii="Arial" w:hAnsi="Arial" w:cs="Arial"/>
          <w:sz w:val="20"/>
        </w:rPr>
      </w:pPr>
    </w:p>
    <w:p w:rsidR="00B8377C" w:rsidRDefault="00B8377C" w:rsidP="00B8377C">
      <w:pPr>
        <w:spacing w:after="240" w:line="360" w:lineRule="auto"/>
        <w:jc w:val="center"/>
        <w:rPr>
          <w:rFonts w:ascii="Arial" w:hAnsi="Arial" w:cs="Arial"/>
          <w:sz w:val="20"/>
        </w:rPr>
      </w:pPr>
      <w:r>
        <w:rPr>
          <w:rFonts w:ascii="Arial" w:hAnsi="Arial" w:cs="Arial"/>
          <w:noProof/>
          <w:sz w:val="20"/>
          <w:lang w:val="en-US" w:eastAsia="en-US" w:bidi="ar-SA"/>
        </w:rPr>
        <w:drawing>
          <wp:inline distT="0" distB="0" distL="0" distR="0">
            <wp:extent cx="5049981" cy="2652409"/>
            <wp:effectExtent l="0" t="0" r="0" b="0"/>
            <wp:docPr id="1" name="Picture 1" descr="W:\APUBLICOS\NOTAS DE PRENSA\2018\AGOSTO\Mazda Saudi Aramco\Gráfico ciclo de la energ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PUBLICOS\NOTAS DE PRENSA\2018\AGOSTO\Mazda Saudi Aramco\Gráfico ciclo de la energí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9981" cy="2652409"/>
                    </a:xfrm>
                    <a:prstGeom prst="rect">
                      <a:avLst/>
                    </a:prstGeom>
                    <a:noFill/>
                    <a:ln>
                      <a:noFill/>
                    </a:ln>
                  </pic:spPr>
                </pic:pic>
              </a:graphicData>
            </a:graphic>
          </wp:inline>
        </w:drawing>
      </w:r>
    </w:p>
    <w:p w:rsidR="00B8377C" w:rsidRPr="00B8377C" w:rsidRDefault="00B8377C" w:rsidP="00B8377C">
      <w:pPr>
        <w:spacing w:after="240" w:line="360" w:lineRule="auto"/>
        <w:jc w:val="center"/>
        <w:rPr>
          <w:rFonts w:ascii="Arial" w:hAnsi="Arial" w:cs="Arial"/>
          <w:sz w:val="20"/>
        </w:rPr>
      </w:pPr>
      <w:r>
        <w:rPr>
          <w:rFonts w:ascii="Arial" w:hAnsi="Arial" w:cs="Arial"/>
          <w:sz w:val="20"/>
        </w:rPr>
        <w:t>Factores “De la fuente al consumo</w:t>
      </w:r>
      <w:r w:rsidRPr="00B8377C">
        <w:rPr>
          <w:rFonts w:ascii="Arial" w:hAnsi="Arial" w:cs="Arial"/>
          <w:sz w:val="20"/>
        </w:rPr>
        <w:t xml:space="preserve">” frente a factores “Del </w:t>
      </w:r>
      <w:r>
        <w:rPr>
          <w:rFonts w:ascii="Arial" w:hAnsi="Arial" w:cs="Arial"/>
          <w:sz w:val="20"/>
        </w:rPr>
        <w:t>repostaje</w:t>
      </w:r>
      <w:r w:rsidRPr="00B8377C">
        <w:rPr>
          <w:rFonts w:ascii="Arial" w:hAnsi="Arial" w:cs="Arial"/>
          <w:sz w:val="20"/>
        </w:rPr>
        <w:t xml:space="preserve"> al </w:t>
      </w:r>
      <w:r>
        <w:rPr>
          <w:rFonts w:ascii="Arial" w:hAnsi="Arial" w:cs="Arial"/>
          <w:sz w:val="20"/>
        </w:rPr>
        <w:t>consumo</w:t>
      </w:r>
      <w:r w:rsidRPr="00B8377C">
        <w:rPr>
          <w:rFonts w:ascii="Arial" w:hAnsi="Arial" w:cs="Arial"/>
          <w:sz w:val="20"/>
        </w:rPr>
        <w:t>”</w:t>
      </w:r>
    </w:p>
    <w:p w:rsidR="00B8377C" w:rsidRPr="00B8377C" w:rsidRDefault="00B8377C" w:rsidP="00B8377C">
      <w:pPr>
        <w:spacing w:after="240" w:line="360" w:lineRule="auto"/>
        <w:jc w:val="both"/>
        <w:rPr>
          <w:rFonts w:ascii="Arial" w:hAnsi="Arial" w:cs="Arial"/>
          <w:sz w:val="20"/>
        </w:rPr>
      </w:pPr>
      <w:r w:rsidRPr="00B8377C">
        <w:rPr>
          <w:rFonts w:ascii="Arial" w:hAnsi="Arial" w:cs="Arial"/>
          <w:sz w:val="20"/>
        </w:rPr>
        <w:t xml:space="preserve">Este proyecto conjunto de investigación se inscribe en la línea de  “Zoom-Zoom sostenible 2030”, la visión sobre el desarrollo tecnológico que </w:t>
      </w:r>
      <w:r w:rsidR="009D444C">
        <w:rPr>
          <w:rFonts w:ascii="Arial" w:hAnsi="Arial" w:cs="Arial"/>
          <w:sz w:val="20"/>
        </w:rPr>
        <w:t>Mazda presentó en agosto de 2017</w:t>
      </w:r>
      <w:bookmarkStart w:id="0" w:name="_GoBack"/>
      <w:bookmarkEnd w:id="0"/>
      <w:r w:rsidRPr="00B8377C">
        <w:rPr>
          <w:rFonts w:ascii="Arial" w:hAnsi="Arial" w:cs="Arial"/>
          <w:sz w:val="20"/>
        </w:rPr>
        <w:t>. Esta visión adopta una perspectiva a largo plazo y define el modo en que Mazda contribuirá a resolver problemas que afectan a las personas, al planeta y a la sociedad sin olvidar el placer de conducción —el activo más importante de sus vehículos—.</w:t>
      </w:r>
    </w:p>
    <w:p w:rsidR="00B8377C" w:rsidRDefault="00B8377C" w:rsidP="00B8377C">
      <w:pPr>
        <w:spacing w:after="240" w:line="360" w:lineRule="auto"/>
        <w:jc w:val="both"/>
        <w:rPr>
          <w:rFonts w:ascii="Arial" w:hAnsi="Arial" w:cs="Arial"/>
          <w:sz w:val="20"/>
        </w:rPr>
      </w:pPr>
      <w:r w:rsidRPr="00B8377C">
        <w:rPr>
          <w:rFonts w:ascii="Arial" w:hAnsi="Arial" w:cs="Arial"/>
          <w:sz w:val="20"/>
        </w:rPr>
        <w:t>La participación de Mazda en este proyecto de investigación es un paso más en su larga tradición de desarrollo tecnológico orientado a reducir las emisiones de dióxido de carbono. Mazda quiere contribuir a preservar los recursos del planeta y a dar forma a un futuro sostenible en el que las personas y los coches puedan convivir con un planeta bello y próspero. Mazda lleva a cabo un gran esfuerzo de protección del medio ambiente al mismo tiempo que comercializa coches que ofrecen movilidad sin restricciones. Sus vehículos son accesibles para una amplia base mundial de clientes y combinan unas características medioambientales y de seguridad sobresalientes con un genuino placer de conducción.</w:t>
      </w:r>
    </w:p>
    <w:p w:rsidR="005E0DA1" w:rsidRDefault="005E0DA1" w:rsidP="00B8377C">
      <w:pPr>
        <w:rPr>
          <w:rFonts w:ascii="Arial" w:hAnsi="Arial" w:cs="Arial"/>
          <w:sz w:val="20"/>
          <w:szCs w:val="20"/>
        </w:rPr>
      </w:pPr>
    </w:p>
    <w:p w:rsidR="00BD2FF4" w:rsidRDefault="00BD2FF4" w:rsidP="005E0DA1">
      <w:pPr>
        <w:jc w:val="center"/>
        <w:rPr>
          <w:rFonts w:ascii="Arial" w:hAnsi="Arial" w:cs="Arial"/>
          <w:sz w:val="20"/>
          <w:szCs w:val="20"/>
        </w:rPr>
      </w:pPr>
    </w:p>
    <w:p w:rsidR="005E0DA1" w:rsidRPr="00576D0E" w:rsidRDefault="005E0DA1" w:rsidP="005E0DA1">
      <w:pPr>
        <w:jc w:val="center"/>
        <w:rPr>
          <w:rFonts w:ascii="Arial" w:hAnsi="Arial" w:cs="Arial"/>
          <w:sz w:val="20"/>
          <w:szCs w:val="20"/>
        </w:rPr>
      </w:pPr>
      <w:r w:rsidRPr="00576D0E">
        <w:rPr>
          <w:rFonts w:ascii="Arial" w:hAnsi="Arial" w:cs="Arial"/>
          <w:sz w:val="20"/>
          <w:szCs w:val="20"/>
        </w:rPr>
        <w:lastRenderedPageBreak/>
        <w:t>###</w:t>
      </w:r>
    </w:p>
    <w:p w:rsidR="00317594" w:rsidRPr="00576D0E" w:rsidRDefault="00317594" w:rsidP="00317594">
      <w:pPr>
        <w:rPr>
          <w:rFonts w:ascii="Arial" w:hAnsi="Arial" w:cs="Arial"/>
          <w:sz w:val="20"/>
        </w:rPr>
      </w:pP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Para más información:</w:t>
      </w: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Natalia García</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Directora de comunicación</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914185468/80</w:t>
      </w:r>
    </w:p>
    <w:p w:rsidR="00317594" w:rsidRPr="00576D0E" w:rsidRDefault="009D444C" w:rsidP="00317594">
      <w:pPr>
        <w:autoSpaceDE w:val="0"/>
        <w:autoSpaceDN w:val="0"/>
        <w:adjustRightInd w:val="0"/>
        <w:rPr>
          <w:rFonts w:ascii="Arial" w:hAnsi="Arial" w:cs="Arial"/>
          <w:bCs/>
          <w:sz w:val="16"/>
          <w:szCs w:val="16"/>
          <w:lang w:eastAsia="ja-JP"/>
        </w:rPr>
      </w:pPr>
      <w:hyperlink r:id="rId9" w:history="1">
        <w:r w:rsidR="00317594" w:rsidRPr="00576D0E">
          <w:rPr>
            <w:rStyle w:val="Hyperlink"/>
            <w:rFonts w:ascii="Arial" w:hAnsi="Arial" w:cs="Arial"/>
            <w:bCs/>
            <w:sz w:val="16"/>
            <w:szCs w:val="16"/>
            <w:lang w:eastAsia="ja-JP"/>
          </w:rPr>
          <w:t>ngarcia@mazdaeur.com</w:t>
        </w:r>
      </w:hyperlink>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Manuel Rivas</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Jefe de prensa</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914185450/80</w:t>
      </w:r>
    </w:p>
    <w:p w:rsidR="00317594" w:rsidRPr="00576D0E" w:rsidRDefault="009D444C" w:rsidP="00317594">
      <w:pPr>
        <w:autoSpaceDE w:val="0"/>
        <w:autoSpaceDN w:val="0"/>
        <w:adjustRightInd w:val="0"/>
        <w:rPr>
          <w:rFonts w:ascii="Arial" w:hAnsi="Arial" w:cs="Arial"/>
          <w:bCs/>
          <w:sz w:val="16"/>
          <w:szCs w:val="16"/>
          <w:lang w:eastAsia="ja-JP"/>
        </w:rPr>
      </w:pPr>
      <w:hyperlink r:id="rId10" w:history="1">
        <w:r w:rsidR="00317594" w:rsidRPr="00576D0E">
          <w:rPr>
            <w:rStyle w:val="Hyperlink"/>
            <w:rFonts w:ascii="Arial" w:hAnsi="Arial" w:cs="Arial"/>
            <w:bCs/>
            <w:sz w:val="16"/>
            <w:szCs w:val="16"/>
            <w:lang w:eastAsia="ja-JP"/>
          </w:rPr>
          <w:t>mrivas@mazdaeur.com</w:t>
        </w:r>
      </w:hyperlink>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de prensa: </w:t>
      </w:r>
      <w:hyperlink r:id="rId11" w:history="1">
        <w:r w:rsidRPr="00576D0E">
          <w:rPr>
            <w:rStyle w:val="Hyperlink"/>
            <w:rFonts w:ascii="Arial" w:hAnsi="Arial" w:cs="Arial"/>
            <w:bCs/>
            <w:sz w:val="16"/>
            <w:szCs w:val="16"/>
            <w:lang w:eastAsia="ja-JP"/>
          </w:rPr>
          <w:t>www.mazda-press.es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oficial: </w:t>
      </w:r>
      <w:hyperlink r:id="rId12" w:history="1">
        <w:r w:rsidRPr="00576D0E">
          <w:rPr>
            <w:rStyle w:val="Hyperlink"/>
            <w:rFonts w:ascii="Arial" w:hAnsi="Arial" w:cs="Arial"/>
            <w:bCs/>
            <w:sz w:val="16"/>
            <w:szCs w:val="16"/>
            <w:lang w:eastAsia="ja-JP"/>
          </w:rPr>
          <w:t>www.mazda.es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Facebook: </w:t>
      </w:r>
      <w:hyperlink r:id="rId13" w:history="1">
        <w:r w:rsidRPr="00576D0E">
          <w:rPr>
            <w:rStyle w:val="Hyperlink"/>
            <w:rFonts w:ascii="Arial" w:hAnsi="Arial" w:cs="Arial"/>
            <w:bCs/>
            <w:sz w:val="16"/>
            <w:szCs w:val="16"/>
            <w:lang w:eastAsia="ja-JP"/>
          </w:rPr>
          <w:t>www.facebook.com/MazdaES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Twitter:</w:t>
      </w:r>
      <w:r w:rsidRPr="00576D0E">
        <w:rPr>
          <w:rFonts w:ascii="Arial" w:hAnsi="Arial" w:cs="Arial"/>
          <w:lang w:eastAsia="ja-JP"/>
        </w:rPr>
        <w:t xml:space="preserve"> </w:t>
      </w:r>
      <w:r w:rsidRPr="00576D0E">
        <w:rPr>
          <w:rStyle w:val="Hyperlink"/>
          <w:rFonts w:ascii="Arial" w:hAnsi="Arial" w:cs="Arial"/>
          <w:bCs/>
          <w:sz w:val="16"/>
          <w:szCs w:val="16"/>
          <w:lang w:eastAsia="ja-JP"/>
        </w:rPr>
        <w:t>@</w:t>
      </w:r>
      <w:proofErr w:type="spellStart"/>
      <w:r w:rsidRPr="00576D0E">
        <w:rPr>
          <w:rStyle w:val="Hyperlink"/>
          <w:rFonts w:ascii="Arial" w:hAnsi="Arial" w:cs="Arial"/>
          <w:bCs/>
          <w:sz w:val="16"/>
          <w:szCs w:val="16"/>
          <w:lang w:eastAsia="ja-JP"/>
        </w:rPr>
        <w:t>MazdaEspana</w:t>
      </w:r>
      <w:proofErr w:type="spellEnd"/>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jc w:val="center"/>
        <w:rPr>
          <w:rFonts w:ascii="Arial" w:eastAsia="MS Gothic" w:hAnsi="Arial" w:cs="Arial"/>
        </w:rPr>
      </w:pPr>
    </w:p>
    <w:p w:rsidR="00317594" w:rsidRPr="00576D0E" w:rsidRDefault="00317594" w:rsidP="00317594">
      <w:pPr>
        <w:autoSpaceDE w:val="0"/>
        <w:autoSpaceDN w:val="0"/>
        <w:adjustRightInd w:val="0"/>
        <w:spacing w:line="360" w:lineRule="auto"/>
        <w:jc w:val="both"/>
        <w:rPr>
          <w:rFonts w:ascii="Arial" w:hAnsi="Arial" w:cs="Arial"/>
          <w:bCs/>
          <w:sz w:val="16"/>
          <w:szCs w:val="16"/>
          <w:lang w:eastAsia="ja-JP"/>
        </w:rPr>
      </w:pPr>
      <w:r w:rsidRPr="00576D0E">
        <w:rPr>
          <w:rFonts w:ascii="Arial" w:hAnsi="Arial" w:cs="Arial"/>
          <w:b/>
          <w:bCs/>
          <w:sz w:val="16"/>
          <w:szCs w:val="16"/>
          <w:lang w:eastAsia="ja-JP"/>
        </w:rPr>
        <w:t xml:space="preserve">Mazda Motor </w:t>
      </w:r>
      <w:proofErr w:type="spellStart"/>
      <w:r w:rsidRPr="00576D0E">
        <w:rPr>
          <w:rFonts w:ascii="Arial" w:hAnsi="Arial" w:cs="Arial"/>
          <w:b/>
          <w:bCs/>
          <w:sz w:val="16"/>
          <w:szCs w:val="16"/>
          <w:lang w:eastAsia="ja-JP"/>
        </w:rPr>
        <w:t>Corporation</w:t>
      </w:r>
      <w:proofErr w:type="spellEnd"/>
      <w:r w:rsidRPr="00576D0E">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17594" w:rsidRPr="00576D0E" w:rsidRDefault="00317594" w:rsidP="00317594">
      <w:pPr>
        <w:autoSpaceDE w:val="0"/>
        <w:autoSpaceDN w:val="0"/>
        <w:adjustRightInd w:val="0"/>
        <w:spacing w:line="360" w:lineRule="auto"/>
        <w:jc w:val="both"/>
        <w:rPr>
          <w:rFonts w:ascii="Arial" w:hAnsi="Arial" w:cs="Arial"/>
          <w:bCs/>
          <w:sz w:val="16"/>
          <w:szCs w:val="16"/>
          <w:lang w:eastAsia="ja-JP"/>
        </w:rPr>
      </w:pPr>
    </w:p>
    <w:p w:rsidR="00317594" w:rsidRPr="00C5415A" w:rsidRDefault="00317594" w:rsidP="00317594">
      <w:pPr>
        <w:widowControl w:val="0"/>
        <w:suppressAutoHyphens/>
        <w:spacing w:line="360" w:lineRule="auto"/>
        <w:jc w:val="both"/>
        <w:rPr>
          <w:rFonts w:ascii="Arial" w:hAnsi="Arial" w:cs="Arial"/>
          <w:bCs/>
          <w:sz w:val="16"/>
          <w:szCs w:val="16"/>
          <w:lang w:eastAsia="ja-JP"/>
        </w:rPr>
      </w:pPr>
      <w:r w:rsidRPr="00576D0E">
        <w:rPr>
          <w:rFonts w:ascii="Arial" w:hAnsi="Arial" w:cs="Arial"/>
          <w:b/>
          <w:bCs/>
          <w:sz w:val="16"/>
          <w:szCs w:val="16"/>
          <w:lang w:eastAsia="ja-JP"/>
        </w:rPr>
        <w:t>Mazda Automóviles España, S.A.</w:t>
      </w:r>
      <w:r w:rsidRPr="00576D0E">
        <w:rPr>
          <w:rFonts w:ascii="Arial" w:hAnsi="Arial" w:cs="Arial"/>
          <w:bCs/>
          <w:sz w:val="16"/>
          <w:szCs w:val="16"/>
          <w:lang w:eastAsia="ja-JP"/>
        </w:rPr>
        <w:t xml:space="preserve">, empresa fundada en marzo de 2000 y con sede en Madrid (España), es la filial de Mazda Motor </w:t>
      </w:r>
      <w:proofErr w:type="spellStart"/>
      <w:r w:rsidRPr="00576D0E">
        <w:rPr>
          <w:rFonts w:ascii="Arial" w:hAnsi="Arial" w:cs="Arial"/>
          <w:bCs/>
          <w:sz w:val="16"/>
          <w:szCs w:val="16"/>
          <w:lang w:eastAsia="ja-JP"/>
        </w:rPr>
        <w:t>Corporation</w:t>
      </w:r>
      <w:proofErr w:type="spellEnd"/>
      <w:r w:rsidRPr="00576D0E">
        <w:rPr>
          <w:rFonts w:ascii="Arial" w:hAnsi="Arial" w:cs="Arial"/>
          <w:bCs/>
          <w:sz w:val="16"/>
          <w:szCs w:val="16"/>
          <w:lang w:eastAsia="ja-JP"/>
        </w:rPr>
        <w:t xml:space="preserve"> en España y actualmente distribuye seis modelos en el mercado</w:t>
      </w:r>
      <w:r w:rsidRPr="00C5415A">
        <w:rPr>
          <w:rFonts w:ascii="Arial" w:hAnsi="Arial" w:cs="Arial"/>
          <w:bCs/>
          <w:sz w:val="16"/>
          <w:szCs w:val="16"/>
          <w:lang w:eastAsia="ja-JP"/>
        </w:rPr>
        <w:t xml:space="preserve"> español: Mazda2 (modelo urbano), Mazda3 (compacto), Mazda6 (berlina), Mazda MX-5 (descapotable) y los modelos SUV Mazda CX-3 y Mazda CX-5, cubriendo prácticamente la totalidad de los segmentos del mercado. Cuenta con un capital humano de 50 empleados.</w:t>
      </w:r>
    </w:p>
    <w:p w:rsidR="006B4684" w:rsidRPr="00317594" w:rsidRDefault="006B4684" w:rsidP="006B4684">
      <w:pPr>
        <w:spacing w:line="360" w:lineRule="auto"/>
        <w:rPr>
          <w:rFonts w:ascii="Arial" w:hAnsi="Arial" w:cs="Arial"/>
        </w:rPr>
      </w:pPr>
    </w:p>
    <w:p w:rsidR="00872CAE" w:rsidRPr="00317594" w:rsidRDefault="00872CAE" w:rsidP="00373978">
      <w:pPr>
        <w:rPr>
          <w:rFonts w:ascii="Arial" w:hAnsi="Arial" w:cs="Arial"/>
        </w:rPr>
      </w:pPr>
    </w:p>
    <w:sectPr w:rsidR="00872CAE" w:rsidRPr="00317594" w:rsidSect="00F441D7">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DBC" w:rsidRDefault="00837DBC">
      <w:r>
        <w:separator/>
      </w:r>
    </w:p>
  </w:endnote>
  <w:endnote w:type="continuationSeparator" w:id="0">
    <w:p w:rsidR="00837DBC" w:rsidRDefault="0083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Interstate Mazda">
    <w:altName w:val="Interstate Mazda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zda">
    <w:panose1 w:val="02000505000000090004"/>
    <w:charset w:val="00"/>
    <w:family w:val="auto"/>
    <w:pitch w:val="variable"/>
    <w:sig w:usb0="A00002AF" w:usb1="5000204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0D4835" w:rsidRDefault="00675331" w:rsidP="000D483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n-US" w:eastAsia="en-US" w:bidi="ar-SA"/>
      </w:rPr>
      <w:drawing>
        <wp:anchor distT="0" distB="0" distL="114300" distR="114300" simplePos="0" relativeHeight="251660288"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DBC" w:rsidRDefault="00837DBC">
      <w:r>
        <w:separator/>
      </w:r>
    </w:p>
  </w:footnote>
  <w:footnote w:type="continuationSeparator" w:id="0">
    <w:p w:rsidR="00837DBC" w:rsidRDefault="00837D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Default="00675331" w:rsidP="00420EE9">
    <w:pPr>
      <w:pStyle w:val="Header"/>
      <w:rPr>
        <w:rFonts w:ascii="Mazda" w:hAnsi="Mazda"/>
        <w:b/>
        <w:sz w:val="34"/>
        <w:szCs w:val="34"/>
      </w:rPr>
    </w:pPr>
    <w:r>
      <w:rPr>
        <w:rFonts w:ascii="Mazda" w:hAnsi="Mazda"/>
        <w:b/>
        <w:noProof/>
        <w:sz w:val="34"/>
        <w:szCs w:val="34"/>
        <w:lang w:val="en-US" w:eastAsia="en-US" w:bidi="ar-SA"/>
      </w:rPr>
      <w:drawing>
        <wp:anchor distT="0" distB="0" distL="114300" distR="114300" simplePos="0" relativeHeight="251659264"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E7540D" w:rsidRDefault="00675331" w:rsidP="00420EE9">
    <w:pPr>
      <w:pStyle w:val="Header"/>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rPr>
      <w:t>NOTA DE PRENSA</w:t>
    </w:r>
  </w:p>
  <w:p w:rsidR="00850939" w:rsidRDefault="00675331" w:rsidP="00CC7DB3">
    <w:pPr>
      <w:pStyle w:val="Header"/>
      <w:ind w:right="143"/>
      <w:rPr>
        <w:rFonts w:ascii="Interstate Mazda Regular" w:hAnsi="Interstate Mazda Regular"/>
        <w:sz w:val="27"/>
      </w:rPr>
    </w:pPr>
    <w:r>
      <w:rPr>
        <w:rFonts w:ascii="Interstate Mazda Regular" w:hAnsi="Interstate Mazda Regular"/>
        <w:sz w:val="27"/>
      </w:rPr>
      <w:t xml:space="preserve">Mazda </w:t>
    </w:r>
    <w:r w:rsidR="00317594">
      <w:rPr>
        <w:rFonts w:ascii="Interstate Mazda Regular" w:hAnsi="Interstate Mazda Regular"/>
        <w:sz w:val="27"/>
      </w:rPr>
      <w:t>Automóviles España, S.A.</w:t>
    </w:r>
  </w:p>
  <w:p w:rsidR="00317594" w:rsidRPr="00E7540D" w:rsidRDefault="00317594"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B5682"/>
    <w:multiLevelType w:val="hybridMultilevel"/>
    <w:tmpl w:val="21645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9C51D3"/>
    <w:multiLevelType w:val="hybridMultilevel"/>
    <w:tmpl w:val="A50C57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6E0E647F"/>
    <w:multiLevelType w:val="hybridMultilevel"/>
    <w:tmpl w:val="E9BEC03C"/>
    <w:lvl w:ilvl="0" w:tplc="31D41686">
      <w:start w:val="1"/>
      <w:numFmt w:val="bullet"/>
      <w:lvlText w:val=""/>
      <w:lvlJc w:val="left"/>
      <w:pPr>
        <w:ind w:left="3670" w:hanging="360"/>
      </w:pPr>
      <w:rPr>
        <w:rFonts w:ascii="Interstate Mazda Regular" w:hAnsi="Interstate Mazda Regular" w:hint="default"/>
        <w:sz w:val="20"/>
        <w:szCs w:val="20"/>
      </w:rPr>
    </w:lvl>
    <w:lvl w:ilvl="1" w:tplc="04070003" w:tentative="1">
      <w:start w:val="1"/>
      <w:numFmt w:val="bullet"/>
      <w:lvlText w:val="o"/>
      <w:lvlJc w:val="left"/>
      <w:pPr>
        <w:ind w:left="4390" w:hanging="360"/>
      </w:pPr>
      <w:rPr>
        <w:rFonts w:ascii="Courier New" w:hAnsi="Courier New" w:cs="Courier New" w:hint="default"/>
      </w:rPr>
    </w:lvl>
    <w:lvl w:ilvl="2" w:tplc="04070005" w:tentative="1">
      <w:start w:val="1"/>
      <w:numFmt w:val="bullet"/>
      <w:lvlText w:val=""/>
      <w:lvlJc w:val="left"/>
      <w:pPr>
        <w:ind w:left="5110" w:hanging="360"/>
      </w:pPr>
      <w:rPr>
        <w:rFonts w:ascii="Wingdings" w:hAnsi="Wingdings" w:hint="default"/>
      </w:rPr>
    </w:lvl>
    <w:lvl w:ilvl="3" w:tplc="04070001" w:tentative="1">
      <w:start w:val="1"/>
      <w:numFmt w:val="bullet"/>
      <w:lvlText w:val=""/>
      <w:lvlJc w:val="left"/>
      <w:pPr>
        <w:ind w:left="5830" w:hanging="360"/>
      </w:pPr>
      <w:rPr>
        <w:rFonts w:ascii="Symbol" w:hAnsi="Symbol" w:hint="default"/>
      </w:rPr>
    </w:lvl>
    <w:lvl w:ilvl="4" w:tplc="04070003" w:tentative="1">
      <w:start w:val="1"/>
      <w:numFmt w:val="bullet"/>
      <w:lvlText w:val="o"/>
      <w:lvlJc w:val="left"/>
      <w:pPr>
        <w:ind w:left="6550" w:hanging="360"/>
      </w:pPr>
      <w:rPr>
        <w:rFonts w:ascii="Courier New" w:hAnsi="Courier New" w:cs="Courier New" w:hint="default"/>
      </w:rPr>
    </w:lvl>
    <w:lvl w:ilvl="5" w:tplc="04070005" w:tentative="1">
      <w:start w:val="1"/>
      <w:numFmt w:val="bullet"/>
      <w:lvlText w:val=""/>
      <w:lvlJc w:val="left"/>
      <w:pPr>
        <w:ind w:left="7270" w:hanging="360"/>
      </w:pPr>
      <w:rPr>
        <w:rFonts w:ascii="Wingdings" w:hAnsi="Wingdings" w:hint="default"/>
      </w:rPr>
    </w:lvl>
    <w:lvl w:ilvl="6" w:tplc="04070001" w:tentative="1">
      <w:start w:val="1"/>
      <w:numFmt w:val="bullet"/>
      <w:lvlText w:val=""/>
      <w:lvlJc w:val="left"/>
      <w:pPr>
        <w:ind w:left="7990" w:hanging="360"/>
      </w:pPr>
      <w:rPr>
        <w:rFonts w:ascii="Symbol" w:hAnsi="Symbol" w:hint="default"/>
      </w:rPr>
    </w:lvl>
    <w:lvl w:ilvl="7" w:tplc="04070003" w:tentative="1">
      <w:start w:val="1"/>
      <w:numFmt w:val="bullet"/>
      <w:lvlText w:val="o"/>
      <w:lvlJc w:val="left"/>
      <w:pPr>
        <w:ind w:left="8710" w:hanging="360"/>
      </w:pPr>
      <w:rPr>
        <w:rFonts w:ascii="Courier New" w:hAnsi="Courier New" w:cs="Courier New" w:hint="default"/>
      </w:rPr>
    </w:lvl>
    <w:lvl w:ilvl="8" w:tplc="04070005" w:tentative="1">
      <w:start w:val="1"/>
      <w:numFmt w:val="bullet"/>
      <w:lvlText w:val=""/>
      <w:lvlJc w:val="left"/>
      <w:pPr>
        <w:ind w:left="943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684"/>
    <w:rsid w:val="00024D2E"/>
    <w:rsid w:val="00091D81"/>
    <w:rsid w:val="000A737D"/>
    <w:rsid w:val="000D6B12"/>
    <w:rsid w:val="001056D5"/>
    <w:rsid w:val="001239B8"/>
    <w:rsid w:val="001869D0"/>
    <w:rsid w:val="00190C69"/>
    <w:rsid w:val="001B00CD"/>
    <w:rsid w:val="001E12CE"/>
    <w:rsid w:val="001E5748"/>
    <w:rsid w:val="001E5835"/>
    <w:rsid w:val="001E5870"/>
    <w:rsid w:val="002B4FCC"/>
    <w:rsid w:val="00317594"/>
    <w:rsid w:val="003500C5"/>
    <w:rsid w:val="00373978"/>
    <w:rsid w:val="003919F2"/>
    <w:rsid w:val="00395EFC"/>
    <w:rsid w:val="003D4014"/>
    <w:rsid w:val="004155A1"/>
    <w:rsid w:val="004816F8"/>
    <w:rsid w:val="004A15C9"/>
    <w:rsid w:val="004E7B0B"/>
    <w:rsid w:val="005059A1"/>
    <w:rsid w:val="00585352"/>
    <w:rsid w:val="005B19B6"/>
    <w:rsid w:val="005C5318"/>
    <w:rsid w:val="005D095D"/>
    <w:rsid w:val="005E0DA1"/>
    <w:rsid w:val="006076BF"/>
    <w:rsid w:val="00675331"/>
    <w:rsid w:val="00691BED"/>
    <w:rsid w:val="00693303"/>
    <w:rsid w:val="006B4684"/>
    <w:rsid w:val="006B4F66"/>
    <w:rsid w:val="006F7252"/>
    <w:rsid w:val="00722824"/>
    <w:rsid w:val="00741198"/>
    <w:rsid w:val="00775DCD"/>
    <w:rsid w:val="007B438D"/>
    <w:rsid w:val="007C0A36"/>
    <w:rsid w:val="007C61CC"/>
    <w:rsid w:val="007E5F1B"/>
    <w:rsid w:val="00826EF9"/>
    <w:rsid w:val="00836544"/>
    <w:rsid w:val="00837DBC"/>
    <w:rsid w:val="008411B4"/>
    <w:rsid w:val="00855718"/>
    <w:rsid w:val="00872CAE"/>
    <w:rsid w:val="00882808"/>
    <w:rsid w:val="0089654A"/>
    <w:rsid w:val="008C25A0"/>
    <w:rsid w:val="00937E9D"/>
    <w:rsid w:val="00946458"/>
    <w:rsid w:val="009638EE"/>
    <w:rsid w:val="009D444C"/>
    <w:rsid w:val="00A0712B"/>
    <w:rsid w:val="00A20DFB"/>
    <w:rsid w:val="00A27EDA"/>
    <w:rsid w:val="00A56E63"/>
    <w:rsid w:val="00A61E2B"/>
    <w:rsid w:val="00AE0F09"/>
    <w:rsid w:val="00AF290F"/>
    <w:rsid w:val="00B05D8D"/>
    <w:rsid w:val="00B27A19"/>
    <w:rsid w:val="00B358D0"/>
    <w:rsid w:val="00B557EA"/>
    <w:rsid w:val="00B766FA"/>
    <w:rsid w:val="00B8377C"/>
    <w:rsid w:val="00B92D1A"/>
    <w:rsid w:val="00BB1D61"/>
    <w:rsid w:val="00BD2FF4"/>
    <w:rsid w:val="00BD3BA0"/>
    <w:rsid w:val="00BD6AA6"/>
    <w:rsid w:val="00CA6A5E"/>
    <w:rsid w:val="00CB4007"/>
    <w:rsid w:val="00CF12D8"/>
    <w:rsid w:val="00D3331C"/>
    <w:rsid w:val="00D42E80"/>
    <w:rsid w:val="00D668E2"/>
    <w:rsid w:val="00D72E5B"/>
    <w:rsid w:val="00DA74FB"/>
    <w:rsid w:val="00DE04A1"/>
    <w:rsid w:val="00E20550"/>
    <w:rsid w:val="00E63929"/>
    <w:rsid w:val="00E829FE"/>
    <w:rsid w:val="00EB320C"/>
    <w:rsid w:val="00EC0A16"/>
    <w:rsid w:val="00EC77BD"/>
    <w:rsid w:val="00F25246"/>
    <w:rsid w:val="00F52E62"/>
    <w:rsid w:val="00F5388D"/>
    <w:rsid w:val="00F73E3D"/>
    <w:rsid w:val="00F85DF6"/>
    <w:rsid w:val="00FB18EF"/>
    <w:rsid w:val="00FC0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0B47AF-1081-4BEE-9767-0379C457E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684"/>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5B19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6B4684"/>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
    <w:semiHidden/>
    <w:unhideWhenUsed/>
    <w:qFormat/>
    <w:rsid w:val="005C531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6B4684"/>
    <w:rPr>
      <w:rFonts w:ascii="Arial" w:eastAsia="MS Mincho" w:hAnsi="Arial" w:cs="Times New Roman"/>
      <w:b/>
      <w:bCs/>
      <w:sz w:val="16"/>
      <w:szCs w:val="24"/>
      <w:lang w:val="es-ES" w:eastAsia="es-ES"/>
    </w:rPr>
  </w:style>
  <w:style w:type="paragraph" w:styleId="Header">
    <w:name w:val="header"/>
    <w:basedOn w:val="Normal"/>
    <w:link w:val="HeaderChar"/>
    <w:uiPriority w:val="99"/>
    <w:unhideWhenUsed/>
    <w:rsid w:val="006B4684"/>
    <w:pPr>
      <w:tabs>
        <w:tab w:val="center" w:pos="4536"/>
        <w:tab w:val="right" w:pos="9072"/>
      </w:tabs>
    </w:pPr>
  </w:style>
  <w:style w:type="character" w:customStyle="1" w:styleId="HeaderChar">
    <w:name w:val="Header Char"/>
    <w:basedOn w:val="DefaultParagraphFont"/>
    <w:link w:val="Header"/>
    <w:uiPriority w:val="99"/>
    <w:rsid w:val="006B4684"/>
    <w:rPr>
      <w:rFonts w:eastAsiaTheme="minorEastAsia"/>
      <w:sz w:val="24"/>
      <w:szCs w:val="24"/>
      <w:lang w:val="es-ES" w:eastAsia="es-ES"/>
    </w:rPr>
  </w:style>
  <w:style w:type="paragraph" w:styleId="Footer">
    <w:name w:val="footer"/>
    <w:basedOn w:val="Normal"/>
    <w:link w:val="FooterChar"/>
    <w:uiPriority w:val="99"/>
    <w:unhideWhenUsed/>
    <w:rsid w:val="006B4684"/>
    <w:pPr>
      <w:tabs>
        <w:tab w:val="center" w:pos="4536"/>
        <w:tab w:val="right" w:pos="9072"/>
      </w:tabs>
    </w:pPr>
  </w:style>
  <w:style w:type="character" w:customStyle="1" w:styleId="FooterChar">
    <w:name w:val="Footer Char"/>
    <w:basedOn w:val="DefaultParagraphFont"/>
    <w:link w:val="Footer"/>
    <w:uiPriority w:val="99"/>
    <w:rsid w:val="006B4684"/>
    <w:rPr>
      <w:rFonts w:eastAsiaTheme="minorEastAsia"/>
      <w:sz w:val="24"/>
      <w:szCs w:val="24"/>
      <w:lang w:val="es-ES" w:eastAsia="es-ES"/>
    </w:rPr>
  </w:style>
  <w:style w:type="character" w:styleId="Hyperlink">
    <w:name w:val="Hyperlink"/>
    <w:basedOn w:val="DefaultParagraphFont"/>
    <w:uiPriority w:val="99"/>
    <w:rsid w:val="006B4684"/>
    <w:rPr>
      <w:rFonts w:cs="Times New Roman"/>
      <w:color w:val="0000FF"/>
      <w:u w:val="single"/>
    </w:rPr>
  </w:style>
  <w:style w:type="paragraph" w:customStyle="1" w:styleId="BalloonText1">
    <w:name w:val="Balloon Text1"/>
    <w:basedOn w:val="Normal"/>
    <w:uiPriority w:val="99"/>
    <w:rsid w:val="006B4684"/>
    <w:rPr>
      <w:rFonts w:ascii="Tahoma" w:eastAsia="MS Mincho" w:hAnsi="Tahoma" w:cs="Tahoma"/>
      <w:sz w:val="16"/>
      <w:szCs w:val="16"/>
    </w:rPr>
  </w:style>
  <w:style w:type="character" w:customStyle="1" w:styleId="Heading3Char">
    <w:name w:val="Heading 3 Char"/>
    <w:basedOn w:val="DefaultParagraphFont"/>
    <w:link w:val="Heading3"/>
    <w:uiPriority w:val="9"/>
    <w:semiHidden/>
    <w:rsid w:val="005C5318"/>
    <w:rPr>
      <w:rFonts w:asciiTheme="majorHAnsi" w:eastAsiaTheme="majorEastAsia" w:hAnsiTheme="majorHAnsi" w:cstheme="majorBidi"/>
      <w:b/>
      <w:bCs/>
      <w:color w:val="4F81BD" w:themeColor="accent1"/>
      <w:sz w:val="24"/>
      <w:szCs w:val="24"/>
      <w:lang w:val="es-ES" w:eastAsia="es-ES"/>
    </w:rPr>
  </w:style>
  <w:style w:type="paragraph" w:styleId="NormalWeb">
    <w:name w:val="Normal (Web)"/>
    <w:basedOn w:val="Normal"/>
    <w:uiPriority w:val="99"/>
    <w:semiHidden/>
    <w:unhideWhenUsed/>
    <w:rsid w:val="005C5318"/>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D3BA0"/>
    <w:rPr>
      <w:rFonts w:ascii="Tahoma" w:hAnsi="Tahoma" w:cs="Tahoma"/>
      <w:sz w:val="16"/>
      <w:szCs w:val="16"/>
    </w:rPr>
  </w:style>
  <w:style w:type="character" w:customStyle="1" w:styleId="BalloonTextChar">
    <w:name w:val="Balloon Text Char"/>
    <w:basedOn w:val="DefaultParagraphFont"/>
    <w:link w:val="BalloonText"/>
    <w:uiPriority w:val="99"/>
    <w:semiHidden/>
    <w:rsid w:val="00BD3BA0"/>
    <w:rPr>
      <w:rFonts w:ascii="Tahoma" w:eastAsiaTheme="minorEastAsia" w:hAnsi="Tahoma" w:cs="Tahoma"/>
      <w:sz w:val="16"/>
      <w:szCs w:val="16"/>
      <w:lang w:val="es-ES" w:eastAsia="es-ES"/>
    </w:rPr>
  </w:style>
  <w:style w:type="paragraph" w:styleId="FootnoteText">
    <w:name w:val="footnote text"/>
    <w:basedOn w:val="Normal"/>
    <w:link w:val="FootnoteTextChar"/>
    <w:uiPriority w:val="99"/>
    <w:semiHidden/>
    <w:unhideWhenUsed/>
    <w:rsid w:val="00BD3BA0"/>
    <w:rPr>
      <w:sz w:val="20"/>
      <w:szCs w:val="20"/>
    </w:rPr>
  </w:style>
  <w:style w:type="character" w:customStyle="1" w:styleId="FootnoteTextChar">
    <w:name w:val="Footnote Text Char"/>
    <w:basedOn w:val="DefaultParagraphFont"/>
    <w:link w:val="FootnoteText"/>
    <w:uiPriority w:val="99"/>
    <w:semiHidden/>
    <w:rsid w:val="00BD3BA0"/>
    <w:rPr>
      <w:rFonts w:eastAsiaTheme="minorEastAsia"/>
      <w:sz w:val="20"/>
      <w:szCs w:val="20"/>
      <w:lang w:val="es-ES" w:eastAsia="es-ES"/>
    </w:rPr>
  </w:style>
  <w:style w:type="character" w:styleId="FootnoteReference">
    <w:name w:val="footnote reference"/>
    <w:basedOn w:val="DefaultParagraphFont"/>
    <w:uiPriority w:val="99"/>
    <w:semiHidden/>
    <w:unhideWhenUsed/>
    <w:rsid w:val="00BD3BA0"/>
    <w:rPr>
      <w:vertAlign w:val="superscript"/>
    </w:rPr>
  </w:style>
  <w:style w:type="character" w:styleId="CommentReference">
    <w:name w:val="annotation reference"/>
    <w:basedOn w:val="DefaultParagraphFont"/>
    <w:uiPriority w:val="99"/>
    <w:semiHidden/>
    <w:unhideWhenUsed/>
    <w:rsid w:val="00373978"/>
    <w:rPr>
      <w:sz w:val="16"/>
      <w:szCs w:val="16"/>
    </w:rPr>
  </w:style>
  <w:style w:type="paragraph" w:styleId="CommentText">
    <w:name w:val="annotation text"/>
    <w:basedOn w:val="Normal"/>
    <w:link w:val="CommentTextChar"/>
    <w:uiPriority w:val="99"/>
    <w:semiHidden/>
    <w:unhideWhenUsed/>
    <w:rsid w:val="00373978"/>
    <w:rPr>
      <w:sz w:val="20"/>
      <w:szCs w:val="20"/>
    </w:rPr>
  </w:style>
  <w:style w:type="character" w:customStyle="1" w:styleId="CommentTextChar">
    <w:name w:val="Comment Text Char"/>
    <w:basedOn w:val="DefaultParagraphFont"/>
    <w:link w:val="CommentText"/>
    <w:uiPriority w:val="99"/>
    <w:semiHidden/>
    <w:rsid w:val="00373978"/>
    <w:rPr>
      <w:rFonts w:eastAsiaTheme="minorEastAsia"/>
      <w:sz w:val="20"/>
      <w:szCs w:val="20"/>
      <w:lang w:val="es-ES" w:eastAsia="es-ES"/>
    </w:rPr>
  </w:style>
  <w:style w:type="paragraph" w:styleId="CommentSubject">
    <w:name w:val="annotation subject"/>
    <w:basedOn w:val="CommentText"/>
    <w:next w:val="CommentText"/>
    <w:link w:val="CommentSubjectChar"/>
    <w:uiPriority w:val="99"/>
    <w:semiHidden/>
    <w:unhideWhenUsed/>
    <w:rsid w:val="00373978"/>
    <w:rPr>
      <w:b/>
      <w:bCs/>
    </w:rPr>
  </w:style>
  <w:style w:type="character" w:customStyle="1" w:styleId="CommentSubjectChar">
    <w:name w:val="Comment Subject Char"/>
    <w:basedOn w:val="CommentTextChar"/>
    <w:link w:val="CommentSubject"/>
    <w:uiPriority w:val="99"/>
    <w:semiHidden/>
    <w:rsid w:val="00373978"/>
    <w:rPr>
      <w:rFonts w:eastAsiaTheme="minorEastAsia"/>
      <w:b/>
      <w:bCs/>
      <w:sz w:val="20"/>
      <w:szCs w:val="20"/>
      <w:lang w:val="es-ES" w:eastAsia="es-ES"/>
    </w:rPr>
  </w:style>
  <w:style w:type="paragraph" w:styleId="ListParagraph">
    <w:name w:val="List Paragraph"/>
    <w:basedOn w:val="Normal"/>
    <w:uiPriority w:val="34"/>
    <w:qFormat/>
    <w:rsid w:val="00F5388D"/>
    <w:pPr>
      <w:ind w:left="720"/>
      <w:contextualSpacing/>
    </w:pPr>
  </w:style>
  <w:style w:type="paragraph" w:customStyle="1" w:styleId="Default">
    <w:name w:val="Default"/>
    <w:rsid w:val="00F5388D"/>
    <w:pPr>
      <w:autoSpaceDE w:val="0"/>
      <w:autoSpaceDN w:val="0"/>
      <w:adjustRightInd w:val="0"/>
      <w:spacing w:after="0" w:line="240" w:lineRule="auto"/>
    </w:pPr>
    <w:rPr>
      <w:rFonts w:ascii="Interstate Mazda" w:hAnsi="Interstate Mazda" w:cs="Interstate Mazda"/>
      <w:color w:val="000000"/>
      <w:sz w:val="24"/>
      <w:szCs w:val="24"/>
    </w:rPr>
  </w:style>
  <w:style w:type="character" w:customStyle="1" w:styleId="Heading1Char">
    <w:name w:val="Heading 1 Char"/>
    <w:basedOn w:val="DefaultParagraphFont"/>
    <w:link w:val="Heading1"/>
    <w:uiPriority w:val="9"/>
    <w:rsid w:val="005B19B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09160">
      <w:bodyDiv w:val="1"/>
      <w:marLeft w:val="0"/>
      <w:marRight w:val="0"/>
      <w:marTop w:val="0"/>
      <w:marBottom w:val="0"/>
      <w:divBdr>
        <w:top w:val="none" w:sz="0" w:space="0" w:color="auto"/>
        <w:left w:val="none" w:sz="0" w:space="0" w:color="auto"/>
        <w:bottom w:val="none" w:sz="0" w:space="0" w:color="auto"/>
        <w:right w:val="none" w:sz="0" w:space="0" w:color="auto"/>
      </w:divBdr>
    </w:div>
    <w:div w:id="610090783">
      <w:bodyDiv w:val="1"/>
      <w:marLeft w:val="0"/>
      <w:marRight w:val="0"/>
      <w:marTop w:val="0"/>
      <w:marBottom w:val="0"/>
      <w:divBdr>
        <w:top w:val="none" w:sz="0" w:space="0" w:color="auto"/>
        <w:left w:val="none" w:sz="0" w:space="0" w:color="auto"/>
        <w:bottom w:val="none" w:sz="0" w:space="0" w:color="auto"/>
        <w:right w:val="none" w:sz="0" w:space="0" w:color="auto"/>
      </w:divBdr>
    </w:div>
    <w:div w:id="1054811667">
      <w:bodyDiv w:val="1"/>
      <w:marLeft w:val="0"/>
      <w:marRight w:val="0"/>
      <w:marTop w:val="0"/>
      <w:marBottom w:val="0"/>
      <w:divBdr>
        <w:top w:val="none" w:sz="0" w:space="0" w:color="auto"/>
        <w:left w:val="none" w:sz="0" w:space="0" w:color="auto"/>
        <w:bottom w:val="none" w:sz="0" w:space="0" w:color="auto"/>
        <w:right w:val="none" w:sz="0" w:space="0" w:color="auto"/>
      </w:divBdr>
    </w:div>
    <w:div w:id="14514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press.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openxmlformats.org/officeDocument/2006/relationships/settings" Target="setting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Doc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E2E60-685A-4CD6-846C-AEBC2EDEE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Doc1.dotx</Template>
  <TotalTime>35</TotalTime>
  <Pages>3</Pages>
  <Words>699</Words>
  <Characters>3989</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Pleguezuelo, Lucía (L.)</cp:lastModifiedBy>
  <cp:revision>11</cp:revision>
  <cp:lastPrinted>2018-07-20T11:52:00Z</cp:lastPrinted>
  <dcterms:created xsi:type="dcterms:W3CDTF">2018-08-06T09:13:00Z</dcterms:created>
  <dcterms:modified xsi:type="dcterms:W3CDTF">2018-08-08T07:58:00Z</dcterms:modified>
</cp:coreProperties>
</file>