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44" w:rsidRDefault="006D56C0" w:rsidP="00066844">
      <w:pPr>
        <w:spacing w:line="360" w:lineRule="auto"/>
        <w:jc w:val="center"/>
        <w:rPr>
          <w:rFonts w:ascii="Arial" w:hAnsi="Arial" w:cs="Arial"/>
          <w:b/>
          <w:sz w:val="32"/>
        </w:rPr>
      </w:pPr>
      <w:r>
        <w:rPr>
          <w:rFonts w:ascii="Arial" w:hAnsi="Arial" w:cs="Arial"/>
          <w:b/>
          <w:sz w:val="32"/>
        </w:rPr>
        <w:t>Las lectoras de la revista M</w:t>
      </w:r>
      <w:r w:rsidR="001666E7">
        <w:rPr>
          <w:rFonts w:ascii="Arial" w:hAnsi="Arial" w:cs="Arial"/>
          <w:b/>
          <w:sz w:val="32"/>
        </w:rPr>
        <w:t xml:space="preserve">ujerhoy eligen al </w:t>
      </w:r>
      <w:r w:rsidR="001666E7">
        <w:rPr>
          <w:rFonts w:ascii="Arial" w:hAnsi="Arial" w:cs="Arial"/>
          <w:b/>
          <w:sz w:val="32"/>
        </w:rPr>
        <w:br/>
        <w:t xml:space="preserve">Mazda CX-5 en los premios </w:t>
      </w:r>
      <w:r w:rsidR="001666E7" w:rsidRPr="001E2D63">
        <w:rPr>
          <w:rFonts w:ascii="Arial" w:hAnsi="Arial" w:cs="Arial"/>
          <w:b/>
          <w:sz w:val="32"/>
        </w:rPr>
        <w:t>`EL COCHE IDEAL´</w:t>
      </w:r>
      <w:r w:rsidR="001666E7">
        <w:rPr>
          <w:rFonts w:ascii="Arial" w:hAnsi="Arial" w:cs="Arial"/>
          <w:b/>
          <w:sz w:val="32"/>
        </w:rPr>
        <w:t xml:space="preserve"> 2018</w:t>
      </w:r>
    </w:p>
    <w:p w:rsidR="00066844" w:rsidRPr="00A044EA" w:rsidRDefault="00066844" w:rsidP="00066844">
      <w:pPr>
        <w:spacing w:line="360" w:lineRule="auto"/>
        <w:jc w:val="center"/>
        <w:rPr>
          <w:rFonts w:ascii="Arial" w:hAnsi="Arial" w:cs="Arial"/>
          <w:b/>
          <w:sz w:val="32"/>
        </w:rPr>
      </w:pPr>
    </w:p>
    <w:p w:rsidR="0067235A" w:rsidRPr="0067235A" w:rsidRDefault="0067235A" w:rsidP="0067235A">
      <w:pPr>
        <w:pStyle w:val="ListParagraph"/>
        <w:numPr>
          <w:ilvl w:val="0"/>
          <w:numId w:val="15"/>
        </w:numPr>
        <w:spacing w:line="360" w:lineRule="auto"/>
        <w:rPr>
          <w:rFonts w:ascii="Arial" w:hAnsi="Arial" w:cs="Arial"/>
          <w:sz w:val="20"/>
        </w:rPr>
      </w:pPr>
      <w:r w:rsidRPr="0067235A">
        <w:rPr>
          <w:rFonts w:ascii="Arial" w:hAnsi="Arial" w:cs="Arial"/>
          <w:sz w:val="20"/>
        </w:rPr>
        <w:t xml:space="preserve">El modelo fue galardonado </w:t>
      </w:r>
      <w:r w:rsidR="004C5D37">
        <w:rPr>
          <w:rFonts w:ascii="Arial" w:hAnsi="Arial" w:cs="Arial"/>
          <w:sz w:val="20"/>
        </w:rPr>
        <w:t>en la categoría “Con más Estilo</w:t>
      </w:r>
      <w:r w:rsidR="004C5D37" w:rsidRPr="00576D0E">
        <w:rPr>
          <w:rFonts w:ascii="Arial" w:hAnsi="Arial" w:cs="Arial"/>
          <w:sz w:val="20"/>
          <w:szCs w:val="20"/>
        </w:rPr>
        <w:t>”</w:t>
      </w:r>
      <w:r w:rsidR="001666E7" w:rsidRPr="00576D0E">
        <w:rPr>
          <w:rFonts w:ascii="Arial" w:hAnsi="Arial" w:cs="Arial"/>
          <w:sz w:val="20"/>
        </w:rPr>
        <w:t xml:space="preserve"> gracias a su diseño</w:t>
      </w:r>
      <w:r w:rsidR="004C5D37" w:rsidRPr="00576D0E">
        <w:rPr>
          <w:rFonts w:ascii="Arial" w:hAnsi="Arial" w:cs="Arial"/>
          <w:sz w:val="20"/>
        </w:rPr>
        <w:t>.</w:t>
      </w:r>
    </w:p>
    <w:p w:rsidR="00D87FB7" w:rsidRPr="00A044EA" w:rsidRDefault="00D87FB7" w:rsidP="00AD6212">
      <w:pPr>
        <w:spacing w:line="360" w:lineRule="auto"/>
        <w:rPr>
          <w:rFonts w:ascii="Arial" w:hAnsi="Arial" w:cs="Arial"/>
          <w:sz w:val="20"/>
          <w:lang w:val="es-ES"/>
        </w:rPr>
      </w:pPr>
    </w:p>
    <w:p w:rsidR="00576D0E" w:rsidRDefault="00AD6212" w:rsidP="006D56C0">
      <w:pPr>
        <w:spacing w:line="360" w:lineRule="auto"/>
        <w:jc w:val="both"/>
        <w:rPr>
          <w:rFonts w:ascii="Arial" w:hAnsi="Arial" w:cs="Arial"/>
          <w:sz w:val="20"/>
          <w:szCs w:val="20"/>
        </w:rPr>
      </w:pPr>
      <w:r w:rsidRPr="00576D0E">
        <w:rPr>
          <w:rFonts w:ascii="Arial" w:hAnsi="Arial" w:cs="Arial"/>
          <w:sz w:val="20"/>
          <w:u w:val="single"/>
        </w:rPr>
        <w:t xml:space="preserve">Madrid, </w:t>
      </w:r>
      <w:r w:rsidR="001E2D63" w:rsidRPr="00576D0E">
        <w:rPr>
          <w:rFonts w:ascii="Arial" w:hAnsi="Arial" w:cs="Arial"/>
          <w:sz w:val="20"/>
          <w:u w:val="single"/>
        </w:rPr>
        <w:t>23</w:t>
      </w:r>
      <w:r w:rsidRPr="00576D0E">
        <w:rPr>
          <w:rFonts w:ascii="Arial" w:hAnsi="Arial" w:cs="Arial"/>
          <w:sz w:val="20"/>
          <w:u w:val="single"/>
        </w:rPr>
        <w:t xml:space="preserve"> de </w:t>
      </w:r>
      <w:r w:rsidR="0049640B" w:rsidRPr="00576D0E">
        <w:rPr>
          <w:rFonts w:ascii="Arial" w:hAnsi="Arial" w:cs="Arial"/>
          <w:sz w:val="20"/>
          <w:u w:val="single"/>
        </w:rPr>
        <w:t>mayo</w:t>
      </w:r>
      <w:r w:rsidR="008A390A" w:rsidRPr="00576D0E">
        <w:rPr>
          <w:rFonts w:ascii="Arial" w:hAnsi="Arial" w:cs="Arial"/>
          <w:sz w:val="20"/>
          <w:u w:val="single"/>
        </w:rPr>
        <w:t xml:space="preserve"> de 2018</w:t>
      </w:r>
      <w:r w:rsidRPr="00576D0E">
        <w:rPr>
          <w:rFonts w:ascii="Arial" w:hAnsi="Arial" w:cs="Arial"/>
          <w:sz w:val="20"/>
          <w:u w:val="single"/>
        </w:rPr>
        <w:t>.</w:t>
      </w:r>
      <w:r w:rsidRPr="00576D0E">
        <w:rPr>
          <w:rFonts w:ascii="Arial" w:hAnsi="Arial" w:cs="Arial"/>
          <w:sz w:val="22"/>
          <w:szCs w:val="22"/>
        </w:rPr>
        <w:t xml:space="preserve"> </w:t>
      </w:r>
      <w:r w:rsidR="00576D0E" w:rsidRPr="00576D0E">
        <w:rPr>
          <w:rFonts w:ascii="Arial" w:hAnsi="Arial" w:cs="Arial"/>
          <w:sz w:val="20"/>
          <w:szCs w:val="20"/>
        </w:rPr>
        <w:t>El Mazda CX-5</w:t>
      </w:r>
      <w:r w:rsidR="00576D0E">
        <w:rPr>
          <w:rFonts w:ascii="Arial" w:hAnsi="Arial" w:cs="Arial"/>
          <w:sz w:val="20"/>
          <w:szCs w:val="20"/>
        </w:rPr>
        <w:t xml:space="preserve"> se ha impuesto en la categorí</w:t>
      </w:r>
      <w:r w:rsidR="001F1D36">
        <w:rPr>
          <w:rFonts w:ascii="Arial" w:hAnsi="Arial" w:cs="Arial"/>
          <w:sz w:val="20"/>
          <w:szCs w:val="20"/>
        </w:rPr>
        <w:t>a “Con Más Estilo” frente a otro</w:t>
      </w:r>
      <w:r w:rsidR="00576D0E" w:rsidRPr="00576D0E">
        <w:rPr>
          <w:rFonts w:ascii="Arial" w:hAnsi="Arial" w:cs="Arial"/>
          <w:sz w:val="20"/>
          <w:szCs w:val="20"/>
        </w:rPr>
        <w:t xml:space="preserve">s </w:t>
      </w:r>
      <w:r w:rsidR="006D56C0">
        <w:rPr>
          <w:rFonts w:ascii="Arial" w:hAnsi="Arial" w:cs="Arial"/>
          <w:sz w:val="20"/>
          <w:szCs w:val="20"/>
        </w:rPr>
        <w:t>modelos</w:t>
      </w:r>
      <w:r w:rsidR="00576D0E" w:rsidRPr="00576D0E">
        <w:rPr>
          <w:rFonts w:ascii="Arial" w:hAnsi="Arial" w:cs="Arial"/>
          <w:sz w:val="20"/>
          <w:szCs w:val="20"/>
        </w:rPr>
        <w:t xml:space="preserve"> como el Mercedes Clase A, el O</w:t>
      </w:r>
      <w:r w:rsidR="006D56C0">
        <w:rPr>
          <w:rFonts w:ascii="Arial" w:hAnsi="Arial" w:cs="Arial"/>
          <w:sz w:val="20"/>
          <w:szCs w:val="20"/>
        </w:rPr>
        <w:t>pel Cross</w:t>
      </w:r>
      <w:r w:rsidR="0030139F">
        <w:rPr>
          <w:rFonts w:ascii="Arial" w:hAnsi="Arial" w:cs="Arial"/>
          <w:sz w:val="20"/>
          <w:szCs w:val="20"/>
        </w:rPr>
        <w:t>land X o el Volvo XC40, en la sé</w:t>
      </w:r>
      <w:r w:rsidR="006D56C0">
        <w:rPr>
          <w:rFonts w:ascii="Arial" w:hAnsi="Arial" w:cs="Arial"/>
          <w:sz w:val="20"/>
          <w:szCs w:val="20"/>
        </w:rPr>
        <w:t>ptima edición de los premio</w:t>
      </w:r>
      <w:r w:rsidR="001F1D36">
        <w:rPr>
          <w:rFonts w:ascii="Arial" w:hAnsi="Arial" w:cs="Arial"/>
          <w:sz w:val="20"/>
          <w:szCs w:val="20"/>
        </w:rPr>
        <w:t>s</w:t>
      </w:r>
      <w:r w:rsidR="006D56C0">
        <w:rPr>
          <w:rFonts w:ascii="Arial" w:hAnsi="Arial" w:cs="Arial"/>
          <w:sz w:val="20"/>
          <w:szCs w:val="20"/>
        </w:rPr>
        <w:t xml:space="preserve"> </w:t>
      </w:r>
      <w:r w:rsidR="00576D0E" w:rsidRPr="00576D0E">
        <w:rPr>
          <w:rFonts w:ascii="Arial" w:hAnsi="Arial" w:cs="Arial"/>
          <w:sz w:val="20"/>
          <w:szCs w:val="20"/>
        </w:rPr>
        <w:t xml:space="preserve"> </w:t>
      </w:r>
      <w:r w:rsidR="006D56C0" w:rsidRPr="00576D0E">
        <w:rPr>
          <w:rFonts w:ascii="Arial" w:hAnsi="Arial" w:cs="Arial"/>
          <w:sz w:val="20"/>
          <w:szCs w:val="20"/>
        </w:rPr>
        <w:t>“</w:t>
      </w:r>
      <w:r w:rsidR="0030139F">
        <w:rPr>
          <w:rFonts w:ascii="Arial" w:hAnsi="Arial" w:cs="Arial"/>
          <w:sz w:val="20"/>
          <w:szCs w:val="20"/>
        </w:rPr>
        <w:t xml:space="preserve">El </w:t>
      </w:r>
      <w:bookmarkStart w:id="0" w:name="_GoBack"/>
      <w:bookmarkEnd w:id="0"/>
      <w:r w:rsidR="006D56C0" w:rsidRPr="00576D0E">
        <w:rPr>
          <w:rFonts w:ascii="Arial" w:hAnsi="Arial" w:cs="Arial"/>
          <w:sz w:val="20"/>
          <w:szCs w:val="20"/>
        </w:rPr>
        <w:t xml:space="preserve">Coche Ideal”, </w:t>
      </w:r>
      <w:r w:rsidR="006D56C0">
        <w:rPr>
          <w:rFonts w:ascii="Arial" w:hAnsi="Arial" w:cs="Arial"/>
          <w:sz w:val="20"/>
          <w:szCs w:val="20"/>
        </w:rPr>
        <w:t>otorgado</w:t>
      </w:r>
      <w:r w:rsidR="006D56C0" w:rsidRPr="00576D0E">
        <w:rPr>
          <w:rFonts w:ascii="Arial" w:hAnsi="Arial" w:cs="Arial"/>
          <w:sz w:val="20"/>
          <w:szCs w:val="20"/>
        </w:rPr>
        <w:t xml:space="preserve"> por las lectoras de</w:t>
      </w:r>
      <w:r w:rsidR="006D56C0">
        <w:rPr>
          <w:rFonts w:ascii="Arial" w:hAnsi="Arial" w:cs="Arial"/>
          <w:sz w:val="20"/>
          <w:szCs w:val="20"/>
        </w:rPr>
        <w:t xml:space="preserve"> Mujerhoy. </w:t>
      </w:r>
      <w:r w:rsidR="006D56C0" w:rsidRPr="00576D0E">
        <w:rPr>
          <w:rFonts w:ascii="Arial" w:hAnsi="Arial" w:cs="Arial"/>
          <w:sz w:val="20"/>
          <w:szCs w:val="20"/>
        </w:rPr>
        <w:t xml:space="preserve"> </w:t>
      </w:r>
    </w:p>
    <w:p w:rsidR="006D56C0" w:rsidRDefault="006D56C0" w:rsidP="006D56C0">
      <w:pPr>
        <w:spacing w:line="360" w:lineRule="auto"/>
        <w:jc w:val="both"/>
        <w:rPr>
          <w:rFonts w:ascii="Arial" w:hAnsi="Arial" w:cs="Arial"/>
          <w:sz w:val="20"/>
          <w:szCs w:val="20"/>
        </w:rPr>
      </w:pPr>
      <w:r>
        <w:rPr>
          <w:rFonts w:ascii="Arial" w:hAnsi="Arial" w:cs="Arial"/>
          <w:sz w:val="20"/>
          <w:szCs w:val="20"/>
        </w:rPr>
        <w:t>El suplemento femenino más leído en España valora seis categorías: Urbanos, Con más estilo, 4x4, Polivalentes, Eco e Innovadores.</w:t>
      </w:r>
    </w:p>
    <w:p w:rsidR="006D56C0" w:rsidRPr="00576D0E" w:rsidRDefault="006D56C0" w:rsidP="006D56C0">
      <w:pPr>
        <w:spacing w:line="360" w:lineRule="auto"/>
        <w:jc w:val="both"/>
        <w:rPr>
          <w:rFonts w:ascii="Arial" w:hAnsi="Arial" w:cs="Arial"/>
          <w:sz w:val="20"/>
          <w:szCs w:val="20"/>
        </w:rPr>
      </w:pPr>
    </w:p>
    <w:p w:rsidR="001E2D63" w:rsidRPr="00576D0E" w:rsidRDefault="001E2D63" w:rsidP="001E2D63">
      <w:pPr>
        <w:spacing w:line="360" w:lineRule="auto"/>
        <w:jc w:val="both"/>
        <w:rPr>
          <w:rFonts w:ascii="Arial" w:hAnsi="Arial" w:cs="Arial"/>
          <w:sz w:val="20"/>
          <w:szCs w:val="20"/>
          <w:lang w:val="es-ES_tradnl"/>
        </w:rPr>
      </w:pPr>
      <w:r w:rsidRPr="00576D0E">
        <w:rPr>
          <w:rFonts w:ascii="Arial" w:hAnsi="Arial" w:cs="Arial"/>
          <w:sz w:val="20"/>
          <w:szCs w:val="20"/>
        </w:rPr>
        <w:t xml:space="preserve">El </w:t>
      </w:r>
      <w:r w:rsidR="0067235A" w:rsidRPr="00576D0E">
        <w:rPr>
          <w:rFonts w:ascii="Arial" w:hAnsi="Arial" w:cs="Arial"/>
          <w:sz w:val="20"/>
          <w:szCs w:val="20"/>
        </w:rPr>
        <w:t xml:space="preserve">SUV de Mazda </w:t>
      </w:r>
      <w:r w:rsidRPr="00576D0E">
        <w:rPr>
          <w:rFonts w:ascii="Arial" w:hAnsi="Arial" w:cs="Arial"/>
          <w:sz w:val="20"/>
          <w:szCs w:val="20"/>
        </w:rPr>
        <w:t xml:space="preserve">ha sido galardonado por su concepto de diseño, </w:t>
      </w:r>
      <w:r w:rsidR="007D280C" w:rsidRPr="00576D0E">
        <w:rPr>
          <w:rFonts w:ascii="Arial" w:hAnsi="Arial" w:cs="Arial"/>
          <w:sz w:val="20"/>
          <w:szCs w:val="20"/>
        </w:rPr>
        <w:t>que ofrece líneas depur</w:t>
      </w:r>
      <w:r w:rsidRPr="00576D0E">
        <w:rPr>
          <w:rFonts w:ascii="Arial" w:hAnsi="Arial" w:cs="Arial"/>
          <w:sz w:val="20"/>
          <w:szCs w:val="20"/>
        </w:rPr>
        <w:t xml:space="preserve">adas </w:t>
      </w:r>
      <w:r w:rsidR="004C5D37" w:rsidRPr="00576D0E">
        <w:rPr>
          <w:rFonts w:ascii="Arial" w:hAnsi="Arial" w:cs="Arial"/>
          <w:sz w:val="20"/>
          <w:szCs w:val="20"/>
        </w:rPr>
        <w:t>junto a</w:t>
      </w:r>
      <w:r w:rsidRPr="00576D0E">
        <w:rPr>
          <w:rFonts w:ascii="Arial" w:hAnsi="Arial" w:cs="Arial"/>
          <w:sz w:val="20"/>
          <w:szCs w:val="20"/>
        </w:rPr>
        <w:t xml:space="preserve"> un estilo </w:t>
      </w:r>
      <w:r w:rsidR="0067235A" w:rsidRPr="00576D0E">
        <w:rPr>
          <w:rFonts w:ascii="Arial" w:hAnsi="Arial" w:cs="Arial"/>
          <w:sz w:val="20"/>
          <w:szCs w:val="20"/>
        </w:rPr>
        <w:t xml:space="preserve">deportivo y </w:t>
      </w:r>
      <w:r w:rsidRPr="00576D0E">
        <w:rPr>
          <w:rFonts w:ascii="Arial" w:hAnsi="Arial" w:cs="Arial"/>
          <w:sz w:val="20"/>
          <w:szCs w:val="20"/>
        </w:rPr>
        <w:t xml:space="preserve">elegante. </w:t>
      </w:r>
      <w:r w:rsidR="006D56C0">
        <w:rPr>
          <w:rFonts w:ascii="Arial" w:hAnsi="Arial" w:cs="Arial"/>
          <w:sz w:val="20"/>
          <w:szCs w:val="20"/>
        </w:rPr>
        <w:t xml:space="preserve">El </w:t>
      </w:r>
      <w:r w:rsidRPr="00576D0E">
        <w:rPr>
          <w:rFonts w:ascii="Arial" w:hAnsi="Arial" w:cs="Arial"/>
          <w:sz w:val="20"/>
          <w:szCs w:val="20"/>
          <w:lang w:val="es-ES_tradnl"/>
        </w:rPr>
        <w:t xml:space="preserve">Mazda CX-5 </w:t>
      </w:r>
      <w:r w:rsidR="0067235A" w:rsidRPr="00576D0E">
        <w:rPr>
          <w:rFonts w:ascii="Arial" w:hAnsi="Arial" w:cs="Arial"/>
          <w:sz w:val="20"/>
          <w:szCs w:val="20"/>
          <w:lang w:val="es-ES_tradnl"/>
        </w:rPr>
        <w:t>representa la evolución del premiado</w:t>
      </w:r>
      <w:r w:rsidRPr="00576D0E">
        <w:rPr>
          <w:rFonts w:ascii="Arial" w:hAnsi="Arial" w:cs="Arial"/>
          <w:sz w:val="20"/>
          <w:szCs w:val="20"/>
          <w:lang w:val="es-ES_tradnl"/>
        </w:rPr>
        <w:t xml:space="preserve"> diseño KODO – Alma del Movimiento, así como un importante </w:t>
      </w:r>
      <w:r w:rsidR="0067235A" w:rsidRPr="00576D0E">
        <w:rPr>
          <w:rFonts w:ascii="Arial" w:hAnsi="Arial" w:cs="Arial"/>
          <w:sz w:val="20"/>
          <w:szCs w:val="20"/>
          <w:lang w:val="es-ES_tradnl"/>
        </w:rPr>
        <w:t>salto</w:t>
      </w:r>
      <w:r w:rsidRPr="00576D0E">
        <w:rPr>
          <w:rFonts w:ascii="Arial" w:hAnsi="Arial" w:cs="Arial"/>
          <w:sz w:val="20"/>
          <w:szCs w:val="20"/>
          <w:lang w:val="es-ES_tradnl"/>
        </w:rPr>
        <w:t xml:space="preserve"> en términos de calidad de materiales y confort de marcha, además de nuevos elementos de equipamiento de seguridad, como el Control de crucero adaptativo Stop&amp;Go (MRCC) y el Head up Display en color proyectado directamente sobre el parabrisas, entre otros.</w:t>
      </w:r>
    </w:p>
    <w:p w:rsidR="007D280C" w:rsidRPr="00576D0E" w:rsidRDefault="007D280C" w:rsidP="007D280C">
      <w:pPr>
        <w:spacing w:line="360" w:lineRule="auto"/>
        <w:jc w:val="both"/>
        <w:rPr>
          <w:rFonts w:ascii="Arial" w:hAnsi="Arial" w:cs="Arial"/>
          <w:sz w:val="20"/>
          <w:szCs w:val="20"/>
        </w:rPr>
      </w:pPr>
    </w:p>
    <w:p w:rsidR="007D280C" w:rsidRPr="00576D0E" w:rsidRDefault="007D280C" w:rsidP="007D280C">
      <w:pPr>
        <w:spacing w:line="360" w:lineRule="auto"/>
        <w:jc w:val="both"/>
        <w:rPr>
          <w:rFonts w:ascii="Arial" w:hAnsi="Arial" w:cs="Arial"/>
          <w:sz w:val="20"/>
          <w:szCs w:val="20"/>
        </w:rPr>
      </w:pPr>
      <w:r w:rsidRPr="00576D0E">
        <w:rPr>
          <w:rFonts w:ascii="Arial" w:hAnsi="Arial" w:cs="Arial"/>
          <w:sz w:val="20"/>
          <w:szCs w:val="20"/>
        </w:rPr>
        <w:t>El acto contó con la presencia de la directora general del Taller de Editores, Laura Múgica</w:t>
      </w:r>
      <w:r w:rsidR="0067235A" w:rsidRPr="00576D0E">
        <w:rPr>
          <w:rFonts w:ascii="Arial" w:hAnsi="Arial" w:cs="Arial"/>
          <w:sz w:val="20"/>
          <w:szCs w:val="20"/>
        </w:rPr>
        <w:t>,</w:t>
      </w:r>
      <w:r w:rsidR="006D56C0">
        <w:rPr>
          <w:rFonts w:ascii="Arial" w:hAnsi="Arial" w:cs="Arial"/>
          <w:sz w:val="20"/>
          <w:szCs w:val="20"/>
        </w:rPr>
        <w:t xml:space="preserve"> y con la directora de M</w:t>
      </w:r>
      <w:r w:rsidRPr="00576D0E">
        <w:rPr>
          <w:rFonts w:ascii="Arial" w:hAnsi="Arial" w:cs="Arial"/>
          <w:sz w:val="20"/>
          <w:szCs w:val="20"/>
        </w:rPr>
        <w:t>ujerhoy, Charo Carrera</w:t>
      </w:r>
      <w:r w:rsidR="0067235A" w:rsidRPr="00576D0E">
        <w:rPr>
          <w:rFonts w:ascii="Arial" w:hAnsi="Arial" w:cs="Arial"/>
          <w:sz w:val="20"/>
          <w:szCs w:val="20"/>
        </w:rPr>
        <w:t>.</w:t>
      </w:r>
      <w:r w:rsidRPr="00576D0E">
        <w:rPr>
          <w:rFonts w:ascii="Arial" w:hAnsi="Arial" w:cs="Arial"/>
          <w:sz w:val="20"/>
          <w:szCs w:val="20"/>
        </w:rPr>
        <w:t xml:space="preserve"> </w:t>
      </w:r>
      <w:r w:rsidR="0067235A" w:rsidRPr="00576D0E">
        <w:rPr>
          <w:rFonts w:ascii="Arial" w:hAnsi="Arial" w:cs="Arial"/>
          <w:sz w:val="20"/>
          <w:szCs w:val="20"/>
        </w:rPr>
        <w:t>E</w:t>
      </w:r>
      <w:r w:rsidRPr="00576D0E">
        <w:rPr>
          <w:rFonts w:ascii="Arial" w:hAnsi="Arial" w:cs="Arial"/>
          <w:sz w:val="20"/>
          <w:szCs w:val="20"/>
        </w:rPr>
        <w:t>l premio fue recogido por la directora de comunicación de Mazda España, Natalia García</w:t>
      </w:r>
      <w:r w:rsidR="0057195C" w:rsidRPr="00576D0E">
        <w:rPr>
          <w:rFonts w:ascii="Arial" w:hAnsi="Arial" w:cs="Arial"/>
          <w:sz w:val="20"/>
          <w:szCs w:val="20"/>
        </w:rPr>
        <w:t xml:space="preserve">, </w:t>
      </w:r>
      <w:r w:rsidR="006D56C0">
        <w:rPr>
          <w:rFonts w:ascii="Arial" w:hAnsi="Arial" w:cs="Arial"/>
          <w:sz w:val="20"/>
          <w:szCs w:val="20"/>
        </w:rPr>
        <w:t>que agradeció el</w:t>
      </w:r>
      <w:r w:rsidR="0067235A" w:rsidRPr="00576D0E">
        <w:rPr>
          <w:rFonts w:ascii="Arial" w:hAnsi="Arial" w:cs="Arial"/>
          <w:sz w:val="20"/>
          <w:szCs w:val="20"/>
        </w:rPr>
        <w:t xml:space="preserve"> reconocimiento</w:t>
      </w:r>
      <w:r w:rsidR="006D56C0">
        <w:rPr>
          <w:rFonts w:ascii="Arial" w:hAnsi="Arial" w:cs="Arial"/>
          <w:sz w:val="20"/>
          <w:szCs w:val="20"/>
        </w:rPr>
        <w:t xml:space="preserve">: </w:t>
      </w:r>
      <w:r w:rsidR="006D56C0" w:rsidRPr="001F1D36">
        <w:rPr>
          <w:rFonts w:ascii="Arial" w:hAnsi="Arial" w:cs="Arial"/>
          <w:i/>
          <w:sz w:val="20"/>
          <w:szCs w:val="20"/>
        </w:rPr>
        <w:t>“este premio</w:t>
      </w:r>
      <w:r w:rsidR="0067235A" w:rsidRPr="001F1D36">
        <w:rPr>
          <w:rFonts w:ascii="Arial" w:hAnsi="Arial" w:cs="Arial"/>
          <w:i/>
          <w:sz w:val="20"/>
          <w:szCs w:val="20"/>
        </w:rPr>
        <w:t xml:space="preserve"> </w:t>
      </w:r>
      <w:r w:rsidR="003959FD" w:rsidRPr="001F1D36">
        <w:rPr>
          <w:rFonts w:ascii="Arial" w:hAnsi="Arial" w:cs="Arial"/>
          <w:i/>
          <w:sz w:val="20"/>
          <w:szCs w:val="20"/>
        </w:rPr>
        <w:t xml:space="preserve">reafirma </w:t>
      </w:r>
      <w:r w:rsidR="001F1D36" w:rsidRPr="001F1D36">
        <w:rPr>
          <w:rFonts w:ascii="Arial" w:hAnsi="Arial" w:cs="Arial"/>
          <w:i/>
          <w:sz w:val="20"/>
          <w:szCs w:val="20"/>
        </w:rPr>
        <w:t xml:space="preserve">el éxito de </w:t>
      </w:r>
      <w:r w:rsidR="003959FD" w:rsidRPr="001F1D36">
        <w:rPr>
          <w:rFonts w:ascii="Arial" w:hAnsi="Arial" w:cs="Arial"/>
          <w:i/>
          <w:sz w:val="20"/>
          <w:szCs w:val="20"/>
        </w:rPr>
        <w:t>un modelo que represent</w:t>
      </w:r>
      <w:r w:rsidR="001F1D36" w:rsidRPr="001F1D36">
        <w:rPr>
          <w:rFonts w:ascii="Arial" w:hAnsi="Arial" w:cs="Arial"/>
          <w:i/>
          <w:sz w:val="20"/>
          <w:szCs w:val="20"/>
        </w:rPr>
        <w:t>a</w:t>
      </w:r>
      <w:r w:rsidR="003959FD" w:rsidRPr="001F1D36">
        <w:rPr>
          <w:rFonts w:ascii="Arial" w:hAnsi="Arial" w:cs="Arial"/>
          <w:i/>
          <w:sz w:val="20"/>
          <w:szCs w:val="20"/>
        </w:rPr>
        <w:t xml:space="preserve"> el 40% del total de vehículos vendidos por la marca y</w:t>
      </w:r>
      <w:r w:rsidR="006D56C0" w:rsidRPr="001F1D36">
        <w:rPr>
          <w:rFonts w:ascii="Arial" w:hAnsi="Arial" w:cs="Arial"/>
          <w:i/>
          <w:sz w:val="20"/>
          <w:szCs w:val="20"/>
        </w:rPr>
        <w:t xml:space="preserve"> refleja</w:t>
      </w:r>
      <w:r w:rsidR="003959FD" w:rsidRPr="001F1D36">
        <w:rPr>
          <w:rFonts w:ascii="Arial" w:hAnsi="Arial" w:cs="Arial"/>
          <w:i/>
          <w:sz w:val="20"/>
          <w:szCs w:val="20"/>
        </w:rPr>
        <w:t xml:space="preserve"> la</w:t>
      </w:r>
      <w:r w:rsidR="0067235A" w:rsidRPr="001F1D36">
        <w:rPr>
          <w:rFonts w:ascii="Arial" w:hAnsi="Arial" w:cs="Arial"/>
          <w:i/>
          <w:sz w:val="20"/>
          <w:szCs w:val="20"/>
        </w:rPr>
        <w:t xml:space="preserve"> apuesta de Mazda por el diseño diferenciador</w:t>
      </w:r>
      <w:r w:rsidR="006D56C0" w:rsidRPr="001F1D36">
        <w:rPr>
          <w:rFonts w:ascii="Arial" w:hAnsi="Arial" w:cs="Arial"/>
          <w:i/>
          <w:sz w:val="20"/>
          <w:szCs w:val="20"/>
        </w:rPr>
        <w:t>“</w:t>
      </w:r>
      <w:r w:rsidR="0067235A" w:rsidRPr="00576D0E">
        <w:rPr>
          <w:rFonts w:ascii="Arial" w:hAnsi="Arial" w:cs="Arial"/>
          <w:sz w:val="20"/>
          <w:szCs w:val="20"/>
        </w:rPr>
        <w:t>.</w:t>
      </w:r>
      <w:r w:rsidR="001666E7" w:rsidRPr="00576D0E">
        <w:rPr>
          <w:rFonts w:ascii="Arial" w:hAnsi="Arial" w:cs="Arial"/>
          <w:sz w:val="20"/>
          <w:szCs w:val="20"/>
        </w:rPr>
        <w:t xml:space="preserve"> </w:t>
      </w:r>
      <w:r w:rsidR="004C5D37" w:rsidRPr="00576D0E">
        <w:rPr>
          <w:rFonts w:ascii="Arial" w:hAnsi="Arial" w:cs="Arial"/>
          <w:sz w:val="20"/>
          <w:szCs w:val="20"/>
        </w:rPr>
        <w:t>Precisamente, e</w:t>
      </w:r>
      <w:r w:rsidR="001666E7" w:rsidRPr="00576D0E">
        <w:rPr>
          <w:rFonts w:ascii="Arial" w:hAnsi="Arial" w:cs="Arial"/>
          <w:sz w:val="20"/>
          <w:szCs w:val="20"/>
        </w:rPr>
        <w:t xml:space="preserve">ste modelo también se hizo </w:t>
      </w:r>
      <w:r w:rsidR="004C5D37" w:rsidRPr="00576D0E">
        <w:rPr>
          <w:rFonts w:ascii="Arial" w:hAnsi="Arial" w:cs="Arial"/>
          <w:sz w:val="20"/>
          <w:szCs w:val="20"/>
        </w:rPr>
        <w:t xml:space="preserve">con </w:t>
      </w:r>
      <w:r w:rsidR="001666E7" w:rsidRPr="00576D0E">
        <w:rPr>
          <w:rFonts w:ascii="Arial" w:hAnsi="Arial" w:cs="Arial"/>
          <w:sz w:val="20"/>
          <w:szCs w:val="20"/>
        </w:rPr>
        <w:t xml:space="preserve">el premio en la categoría Coche Familiar del último </w:t>
      </w:r>
      <w:r w:rsidR="001666E7" w:rsidRPr="001F1D36">
        <w:rPr>
          <w:rFonts w:ascii="Arial" w:hAnsi="Arial" w:cs="Arial"/>
          <w:i/>
          <w:sz w:val="20"/>
          <w:szCs w:val="20"/>
        </w:rPr>
        <w:t>Women’s World Car Of The Year</w:t>
      </w:r>
      <w:r w:rsidR="001666E7" w:rsidRPr="00576D0E">
        <w:rPr>
          <w:rFonts w:ascii="Arial" w:hAnsi="Arial" w:cs="Arial"/>
          <w:sz w:val="20"/>
          <w:szCs w:val="20"/>
        </w:rPr>
        <w:t>.</w:t>
      </w:r>
    </w:p>
    <w:p w:rsidR="0057195C" w:rsidRPr="00576D0E" w:rsidRDefault="0057195C" w:rsidP="007D280C">
      <w:pPr>
        <w:spacing w:line="360" w:lineRule="auto"/>
        <w:jc w:val="both"/>
        <w:rPr>
          <w:rFonts w:ascii="Arial" w:hAnsi="Arial" w:cs="Arial"/>
          <w:sz w:val="20"/>
          <w:szCs w:val="20"/>
        </w:rPr>
      </w:pPr>
    </w:p>
    <w:p w:rsidR="0057195C" w:rsidRPr="00576D0E" w:rsidRDefault="0057195C" w:rsidP="007D280C">
      <w:pPr>
        <w:spacing w:line="360" w:lineRule="auto"/>
        <w:jc w:val="both"/>
        <w:rPr>
          <w:rFonts w:ascii="Arial" w:hAnsi="Arial" w:cs="Arial"/>
          <w:sz w:val="20"/>
          <w:szCs w:val="20"/>
        </w:rPr>
      </w:pPr>
      <w:r w:rsidRPr="00576D0E">
        <w:rPr>
          <w:rFonts w:ascii="Arial" w:hAnsi="Arial" w:cs="Arial"/>
          <w:sz w:val="20"/>
          <w:szCs w:val="20"/>
        </w:rPr>
        <w:t>Tras la entrega de premios,</w:t>
      </w:r>
      <w:r w:rsidR="00BD7CD0" w:rsidRPr="00576D0E">
        <w:rPr>
          <w:rFonts w:ascii="Arial" w:hAnsi="Arial" w:cs="Arial"/>
          <w:sz w:val="20"/>
          <w:szCs w:val="20"/>
        </w:rPr>
        <w:t xml:space="preserve"> </w:t>
      </w:r>
      <w:r w:rsidR="0067235A" w:rsidRPr="00576D0E">
        <w:rPr>
          <w:rFonts w:ascii="Arial" w:hAnsi="Arial" w:cs="Arial"/>
          <w:sz w:val="20"/>
          <w:szCs w:val="20"/>
        </w:rPr>
        <w:t>l</w:t>
      </w:r>
      <w:r w:rsidRPr="00576D0E">
        <w:rPr>
          <w:rFonts w:ascii="Arial" w:hAnsi="Arial" w:cs="Arial"/>
          <w:sz w:val="20"/>
          <w:szCs w:val="20"/>
        </w:rPr>
        <w:t xml:space="preserve">as lectoras de la revista tuvieron la oportunidad de </w:t>
      </w:r>
      <w:r w:rsidR="00BD7CD0" w:rsidRPr="00576D0E">
        <w:rPr>
          <w:rFonts w:ascii="Arial" w:hAnsi="Arial" w:cs="Arial"/>
          <w:sz w:val="20"/>
          <w:szCs w:val="20"/>
        </w:rPr>
        <w:t xml:space="preserve">comprobar </w:t>
      </w:r>
      <w:r w:rsidR="003959FD" w:rsidRPr="00576D0E">
        <w:rPr>
          <w:rFonts w:ascii="Arial" w:hAnsi="Arial" w:cs="Arial"/>
          <w:sz w:val="20"/>
          <w:szCs w:val="20"/>
        </w:rPr>
        <w:t xml:space="preserve">en el circuito del Jarama </w:t>
      </w:r>
      <w:r w:rsidR="00BD7CD0" w:rsidRPr="00576D0E">
        <w:rPr>
          <w:rFonts w:ascii="Arial" w:hAnsi="Arial" w:cs="Arial"/>
          <w:sz w:val="20"/>
          <w:szCs w:val="20"/>
        </w:rPr>
        <w:t>la filosofía de diseño de</w:t>
      </w:r>
      <w:r w:rsidR="001F1D36">
        <w:rPr>
          <w:rFonts w:ascii="Arial" w:hAnsi="Arial" w:cs="Arial"/>
          <w:sz w:val="20"/>
          <w:szCs w:val="20"/>
        </w:rPr>
        <w:t xml:space="preserve"> Mazda</w:t>
      </w:r>
      <w:r w:rsidR="00BD7CD0" w:rsidRPr="00576D0E">
        <w:rPr>
          <w:rFonts w:ascii="Arial" w:hAnsi="Arial" w:cs="Arial"/>
          <w:sz w:val="20"/>
          <w:szCs w:val="20"/>
        </w:rPr>
        <w:t xml:space="preserve"> y el comportamiento dinámico basado en </w:t>
      </w:r>
      <w:r w:rsidR="001F1D36">
        <w:rPr>
          <w:rFonts w:ascii="Arial" w:hAnsi="Arial" w:cs="Arial"/>
          <w:sz w:val="20"/>
          <w:szCs w:val="20"/>
        </w:rPr>
        <w:t>el concepto</w:t>
      </w:r>
      <w:r w:rsidR="003959FD" w:rsidRPr="00576D0E">
        <w:rPr>
          <w:rFonts w:ascii="Arial" w:hAnsi="Arial" w:cs="Arial"/>
          <w:sz w:val="20"/>
          <w:szCs w:val="20"/>
        </w:rPr>
        <w:t xml:space="preserve"> </w:t>
      </w:r>
      <w:r w:rsidR="001F1D36" w:rsidRPr="001F1D36">
        <w:rPr>
          <w:rFonts w:ascii="Arial" w:hAnsi="Arial" w:cs="Arial"/>
          <w:i/>
          <w:sz w:val="20"/>
          <w:szCs w:val="20"/>
        </w:rPr>
        <w:t>Jinba Ittai</w:t>
      </w:r>
      <w:r w:rsidR="003959FD" w:rsidRPr="00576D0E">
        <w:rPr>
          <w:rFonts w:ascii="Arial" w:hAnsi="Arial" w:cs="Arial"/>
          <w:i/>
          <w:sz w:val="20"/>
          <w:szCs w:val="20"/>
        </w:rPr>
        <w:t xml:space="preserve">, </w:t>
      </w:r>
      <w:r w:rsidR="00BD7CD0" w:rsidRPr="00576D0E">
        <w:rPr>
          <w:rFonts w:ascii="Arial" w:hAnsi="Arial" w:cs="Arial"/>
          <w:sz w:val="20"/>
          <w:szCs w:val="20"/>
        </w:rPr>
        <w:t xml:space="preserve">la fusión entre el conductor y su vehículo. Esta </w:t>
      </w:r>
      <w:r w:rsidR="003959FD" w:rsidRPr="00576D0E">
        <w:rPr>
          <w:rFonts w:ascii="Arial" w:hAnsi="Arial" w:cs="Arial"/>
          <w:sz w:val="20"/>
          <w:szCs w:val="20"/>
        </w:rPr>
        <w:t>unión</w:t>
      </w:r>
      <w:r w:rsidR="00BD7CD0" w:rsidRPr="00576D0E">
        <w:rPr>
          <w:rFonts w:ascii="Arial" w:hAnsi="Arial" w:cs="Arial"/>
          <w:sz w:val="20"/>
          <w:szCs w:val="20"/>
        </w:rPr>
        <w:t xml:space="preserve"> es reforzada gracias a la carrocería SKYA</w:t>
      </w:r>
      <w:r w:rsidR="00576D0E">
        <w:rPr>
          <w:rFonts w:ascii="Arial" w:hAnsi="Arial" w:cs="Arial"/>
          <w:sz w:val="20"/>
          <w:szCs w:val="20"/>
        </w:rPr>
        <w:t>CTIV-Body, el chasis SKYACTIV</w:t>
      </w:r>
      <w:r w:rsidR="00100261" w:rsidRPr="00576D0E">
        <w:rPr>
          <w:rFonts w:ascii="Arial" w:hAnsi="Arial" w:cs="Arial"/>
          <w:sz w:val="20"/>
          <w:szCs w:val="20"/>
        </w:rPr>
        <w:t>-</w:t>
      </w:r>
      <w:r w:rsidR="003959FD" w:rsidRPr="00576D0E">
        <w:rPr>
          <w:rFonts w:ascii="Arial" w:hAnsi="Arial" w:cs="Arial"/>
          <w:sz w:val="20"/>
          <w:szCs w:val="20"/>
        </w:rPr>
        <w:t>Chassis y la tecnología SKY</w:t>
      </w:r>
      <w:r w:rsidR="00576D0E">
        <w:rPr>
          <w:rFonts w:ascii="Arial" w:hAnsi="Arial" w:cs="Arial"/>
          <w:sz w:val="20"/>
          <w:szCs w:val="20"/>
        </w:rPr>
        <w:t>ACTIV</w:t>
      </w:r>
      <w:r w:rsidR="00BD7CD0" w:rsidRPr="00576D0E">
        <w:rPr>
          <w:rFonts w:ascii="Arial" w:hAnsi="Arial" w:cs="Arial"/>
          <w:sz w:val="20"/>
          <w:szCs w:val="20"/>
        </w:rPr>
        <w:t>-VEHICLE DYNAMICS</w:t>
      </w:r>
      <w:r w:rsidR="003959FD" w:rsidRPr="00576D0E">
        <w:rPr>
          <w:rFonts w:ascii="Arial" w:hAnsi="Arial" w:cs="Arial"/>
          <w:sz w:val="20"/>
          <w:szCs w:val="20"/>
        </w:rPr>
        <w:t>,</w:t>
      </w:r>
      <w:r w:rsidR="00BD7CD0" w:rsidRPr="00576D0E">
        <w:rPr>
          <w:rFonts w:ascii="Arial" w:hAnsi="Arial" w:cs="Arial"/>
          <w:sz w:val="20"/>
          <w:szCs w:val="20"/>
        </w:rPr>
        <w:t xml:space="preserve"> que proporcionan una sensación de control absoluto. </w:t>
      </w:r>
      <w:r w:rsidR="004C5D37" w:rsidRPr="00576D0E">
        <w:rPr>
          <w:rFonts w:ascii="Arial" w:hAnsi="Arial" w:cs="Arial"/>
          <w:sz w:val="20"/>
          <w:szCs w:val="20"/>
        </w:rPr>
        <w:t>Asimismo, l</w:t>
      </w:r>
      <w:r w:rsidR="00572AA2" w:rsidRPr="00576D0E">
        <w:rPr>
          <w:rFonts w:ascii="Arial" w:hAnsi="Arial" w:cs="Arial"/>
          <w:sz w:val="20"/>
          <w:szCs w:val="20"/>
        </w:rPr>
        <w:t xml:space="preserve">a </w:t>
      </w:r>
      <w:r w:rsidR="00572AA2" w:rsidRPr="00576D0E">
        <w:rPr>
          <w:rFonts w:ascii="Arial" w:hAnsi="Arial" w:cs="Arial"/>
          <w:sz w:val="20"/>
          <w:szCs w:val="20"/>
        </w:rPr>
        <w:lastRenderedPageBreak/>
        <w:t xml:space="preserve">adición </w:t>
      </w:r>
      <w:r w:rsidR="003959FD" w:rsidRPr="00576D0E">
        <w:rPr>
          <w:rFonts w:ascii="Arial" w:hAnsi="Arial" w:cs="Arial"/>
          <w:sz w:val="20"/>
          <w:szCs w:val="20"/>
        </w:rPr>
        <w:t xml:space="preserve">de tecnologías como el G-Vectoring Control permite ofrecer una conducción </w:t>
      </w:r>
      <w:r w:rsidR="00572AA2" w:rsidRPr="00576D0E">
        <w:rPr>
          <w:rFonts w:ascii="Arial" w:hAnsi="Arial" w:cs="Arial"/>
          <w:sz w:val="20"/>
          <w:szCs w:val="20"/>
        </w:rPr>
        <w:t xml:space="preserve">más </w:t>
      </w:r>
      <w:r w:rsidR="003959FD" w:rsidRPr="00576D0E">
        <w:rPr>
          <w:rFonts w:ascii="Arial" w:hAnsi="Arial" w:cs="Arial"/>
          <w:sz w:val="20"/>
          <w:szCs w:val="20"/>
        </w:rPr>
        <w:t>refinada</w:t>
      </w:r>
      <w:r w:rsidR="00572AA2" w:rsidRPr="00576D0E">
        <w:rPr>
          <w:rFonts w:ascii="Arial" w:hAnsi="Arial" w:cs="Arial"/>
          <w:sz w:val="20"/>
          <w:szCs w:val="20"/>
        </w:rPr>
        <w:t>, cómod</w:t>
      </w:r>
      <w:r w:rsidR="003959FD" w:rsidRPr="00576D0E">
        <w:rPr>
          <w:rFonts w:ascii="Arial" w:hAnsi="Arial" w:cs="Arial"/>
          <w:sz w:val="20"/>
          <w:szCs w:val="20"/>
        </w:rPr>
        <w:t>a</w:t>
      </w:r>
      <w:r w:rsidR="004C5D37" w:rsidRPr="00576D0E">
        <w:rPr>
          <w:rFonts w:ascii="Arial" w:hAnsi="Arial" w:cs="Arial"/>
          <w:sz w:val="20"/>
          <w:szCs w:val="20"/>
        </w:rPr>
        <w:t xml:space="preserve"> y una </w:t>
      </w:r>
      <w:r w:rsidR="00572AA2" w:rsidRPr="00576D0E">
        <w:rPr>
          <w:rFonts w:ascii="Arial" w:hAnsi="Arial" w:cs="Arial"/>
          <w:sz w:val="20"/>
          <w:szCs w:val="20"/>
        </w:rPr>
        <w:t>mejor respuesta.</w:t>
      </w:r>
    </w:p>
    <w:p w:rsidR="001E2D63" w:rsidRPr="00576D0E" w:rsidRDefault="001E2D63" w:rsidP="001E2D63">
      <w:pPr>
        <w:spacing w:line="360" w:lineRule="auto"/>
        <w:jc w:val="both"/>
        <w:rPr>
          <w:rFonts w:ascii="Arial" w:hAnsi="Arial" w:cs="Arial"/>
          <w:sz w:val="20"/>
          <w:szCs w:val="20"/>
        </w:rPr>
      </w:pPr>
    </w:p>
    <w:p w:rsidR="001E2D63" w:rsidRPr="00576D0E" w:rsidRDefault="001E2D63" w:rsidP="001E2D63">
      <w:pPr>
        <w:spacing w:line="360" w:lineRule="auto"/>
        <w:jc w:val="both"/>
        <w:rPr>
          <w:rFonts w:ascii="Arial" w:hAnsi="Arial" w:cs="Arial"/>
          <w:sz w:val="20"/>
          <w:szCs w:val="20"/>
        </w:rPr>
      </w:pPr>
      <w:r w:rsidRPr="00576D0E">
        <w:rPr>
          <w:rFonts w:ascii="Arial" w:hAnsi="Arial" w:cs="Arial"/>
          <w:sz w:val="20"/>
          <w:szCs w:val="20"/>
        </w:rPr>
        <w:t>El Mazda CX-5, lanzado por primera vez en 2012 y merecedor de numerosos premios</w:t>
      </w:r>
      <w:r w:rsidR="007D280C" w:rsidRPr="00576D0E">
        <w:rPr>
          <w:rFonts w:ascii="Arial" w:hAnsi="Arial" w:cs="Arial"/>
          <w:sz w:val="20"/>
          <w:szCs w:val="20"/>
        </w:rPr>
        <w:t xml:space="preserve"> internacionales</w:t>
      </w:r>
      <w:r w:rsidRPr="00576D0E">
        <w:rPr>
          <w:rFonts w:ascii="Arial" w:hAnsi="Arial" w:cs="Arial"/>
          <w:sz w:val="20"/>
          <w:szCs w:val="20"/>
        </w:rPr>
        <w:t xml:space="preserve">, es el modelo más vendido de Mazda en Europa, por su combinación ganadora de tecnología SKYACTIV y diseño KODO — Alma del movimiento. Con más de 1,7 millones de unidades fabricadas hasta la fecha, este modelo supone actualmente en torno al 25% de las ventas de la marca japonesa en todo el mundo. El nuevo Mazda CX-5 hizo su presentación mundial en el Salón del Automóvil de Los Ángeles 2016 y debutó en Europa en marzo de este año, en el Salón del Automóvil de Ginebra. El </w:t>
      </w:r>
      <w:r w:rsidR="001666E7" w:rsidRPr="00576D0E">
        <w:rPr>
          <w:rFonts w:ascii="Arial" w:hAnsi="Arial" w:cs="Arial"/>
          <w:sz w:val="20"/>
          <w:szCs w:val="20"/>
        </w:rPr>
        <w:t xml:space="preserve">nuevo </w:t>
      </w:r>
      <w:r w:rsidRPr="00576D0E">
        <w:rPr>
          <w:rFonts w:ascii="Arial" w:hAnsi="Arial" w:cs="Arial"/>
          <w:sz w:val="20"/>
          <w:szCs w:val="20"/>
        </w:rPr>
        <w:t>modelo salió a la venta en Europa a mediados de 2017.</w:t>
      </w:r>
    </w:p>
    <w:p w:rsidR="007D280C" w:rsidRPr="00576D0E" w:rsidRDefault="007D280C" w:rsidP="001E2D63">
      <w:pPr>
        <w:spacing w:line="360" w:lineRule="auto"/>
        <w:jc w:val="both"/>
        <w:rPr>
          <w:rFonts w:ascii="Arial" w:hAnsi="Arial" w:cs="Arial"/>
          <w:sz w:val="20"/>
          <w:szCs w:val="20"/>
        </w:rPr>
      </w:pPr>
    </w:p>
    <w:p w:rsidR="00396DDE" w:rsidRPr="00576D0E" w:rsidRDefault="00396DDE" w:rsidP="00707B9F">
      <w:pPr>
        <w:spacing w:line="360" w:lineRule="auto"/>
        <w:jc w:val="both"/>
        <w:rPr>
          <w:rFonts w:ascii="Arial" w:hAnsi="Arial" w:cs="Arial"/>
          <w:sz w:val="20"/>
          <w:szCs w:val="20"/>
        </w:rPr>
      </w:pPr>
    </w:p>
    <w:p w:rsidR="001E2D63" w:rsidRPr="00576D0E" w:rsidRDefault="001E2D63" w:rsidP="00707B9F">
      <w:pPr>
        <w:spacing w:line="360" w:lineRule="auto"/>
        <w:jc w:val="both"/>
        <w:rPr>
          <w:rFonts w:ascii="Arial" w:hAnsi="Arial" w:cs="Arial"/>
          <w:sz w:val="20"/>
          <w:szCs w:val="20"/>
        </w:rPr>
      </w:pPr>
    </w:p>
    <w:p w:rsidR="001E2D63" w:rsidRPr="00576D0E" w:rsidRDefault="001E2D63" w:rsidP="00707B9F">
      <w:pPr>
        <w:spacing w:line="360" w:lineRule="auto"/>
        <w:jc w:val="both"/>
        <w:rPr>
          <w:rFonts w:ascii="Arial" w:hAnsi="Arial" w:cs="Arial"/>
          <w:sz w:val="20"/>
          <w:szCs w:val="20"/>
        </w:rPr>
      </w:pPr>
    </w:p>
    <w:p w:rsidR="00397DA5" w:rsidRPr="00576D0E" w:rsidRDefault="00397DA5" w:rsidP="001C3619">
      <w:pPr>
        <w:jc w:val="center"/>
        <w:rPr>
          <w:rFonts w:ascii="Arial" w:hAnsi="Arial" w:cs="Arial"/>
          <w:sz w:val="20"/>
          <w:szCs w:val="20"/>
        </w:rPr>
      </w:pPr>
      <w:r w:rsidRPr="00576D0E">
        <w:rPr>
          <w:rFonts w:ascii="Arial" w:hAnsi="Arial" w:cs="Arial"/>
          <w:sz w:val="20"/>
          <w:szCs w:val="20"/>
          <w:lang w:val="es-ES"/>
        </w:rPr>
        <w:t>###</w:t>
      </w:r>
    </w:p>
    <w:p w:rsidR="00397DA5" w:rsidRPr="00576D0E" w:rsidRDefault="00397DA5" w:rsidP="00397DA5">
      <w:pPr>
        <w:rPr>
          <w:rFonts w:ascii="Arial" w:hAnsi="Arial" w:cs="Arial"/>
          <w:sz w:val="20"/>
        </w:rPr>
      </w:pPr>
    </w:p>
    <w:p w:rsidR="00066844" w:rsidRPr="00576D0E" w:rsidRDefault="00066844" w:rsidP="00397DA5">
      <w:pPr>
        <w:rPr>
          <w:rFonts w:ascii="Arial" w:hAnsi="Arial" w:cs="Arial"/>
          <w:sz w:val="20"/>
        </w:rPr>
      </w:pP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Para más información:</w:t>
      </w: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Natalia García</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Directora de comunicación</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914185468/80</w:t>
      </w:r>
    </w:p>
    <w:p w:rsidR="00397DA5" w:rsidRPr="00576D0E" w:rsidRDefault="0030139F" w:rsidP="00397DA5">
      <w:pPr>
        <w:autoSpaceDE w:val="0"/>
        <w:autoSpaceDN w:val="0"/>
        <w:adjustRightInd w:val="0"/>
        <w:rPr>
          <w:rFonts w:ascii="Arial" w:hAnsi="Arial" w:cs="Arial"/>
          <w:bCs/>
          <w:sz w:val="16"/>
          <w:szCs w:val="16"/>
          <w:lang w:eastAsia="ja-JP"/>
        </w:rPr>
      </w:pPr>
      <w:hyperlink r:id="rId9" w:history="1">
        <w:r w:rsidR="00397DA5" w:rsidRPr="00576D0E">
          <w:rPr>
            <w:rStyle w:val="Hyperlink"/>
            <w:rFonts w:ascii="Arial" w:hAnsi="Arial" w:cs="Arial"/>
            <w:bCs/>
            <w:sz w:val="16"/>
            <w:szCs w:val="16"/>
            <w:lang w:eastAsia="ja-JP"/>
          </w:rPr>
          <w:t>ngarcia@mazdaeur.com</w:t>
        </w:r>
      </w:hyperlink>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Manuel Rivas</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Jefe de prensa</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914185450/80</w:t>
      </w:r>
    </w:p>
    <w:p w:rsidR="00397DA5" w:rsidRPr="00576D0E" w:rsidRDefault="0030139F" w:rsidP="00397DA5">
      <w:pPr>
        <w:autoSpaceDE w:val="0"/>
        <w:autoSpaceDN w:val="0"/>
        <w:adjustRightInd w:val="0"/>
        <w:rPr>
          <w:rFonts w:ascii="Arial" w:hAnsi="Arial" w:cs="Arial"/>
          <w:bCs/>
          <w:sz w:val="16"/>
          <w:szCs w:val="16"/>
          <w:lang w:eastAsia="ja-JP"/>
        </w:rPr>
      </w:pPr>
      <w:hyperlink r:id="rId10" w:history="1">
        <w:r w:rsidR="00397DA5" w:rsidRPr="00576D0E">
          <w:rPr>
            <w:rStyle w:val="Hyperlink"/>
            <w:rFonts w:ascii="Arial" w:hAnsi="Arial" w:cs="Arial"/>
            <w:bCs/>
            <w:sz w:val="16"/>
            <w:szCs w:val="16"/>
            <w:lang w:eastAsia="ja-JP"/>
          </w:rPr>
          <w:t>mrivas@mazdaeur.com</w:t>
        </w:r>
      </w:hyperlink>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de prensa: </w:t>
      </w:r>
      <w:hyperlink r:id="rId11" w:history="1">
        <w:r w:rsidRPr="00576D0E">
          <w:rPr>
            <w:rStyle w:val="Hyperlink"/>
            <w:rFonts w:ascii="Arial" w:hAnsi="Arial" w:cs="Arial"/>
            <w:bCs/>
            <w:sz w:val="16"/>
            <w:szCs w:val="16"/>
            <w:lang w:eastAsia="ja-JP"/>
          </w:rPr>
          <w:t>www.mazda-press.es</w:t>
        </w:r>
      </w:hyperlink>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oficial: </w:t>
      </w:r>
      <w:hyperlink r:id="rId12" w:history="1">
        <w:r w:rsidRPr="00576D0E">
          <w:rPr>
            <w:rStyle w:val="Hyperlink"/>
            <w:rFonts w:ascii="Arial" w:hAnsi="Arial" w:cs="Arial"/>
            <w:bCs/>
            <w:sz w:val="16"/>
            <w:szCs w:val="16"/>
            <w:lang w:eastAsia="ja-JP"/>
          </w:rPr>
          <w:t>www.mazda.es</w:t>
        </w:r>
      </w:hyperlink>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Facebook: </w:t>
      </w:r>
      <w:hyperlink r:id="rId13" w:history="1">
        <w:r w:rsidRPr="00576D0E">
          <w:rPr>
            <w:rStyle w:val="Hyperlink"/>
            <w:rFonts w:ascii="Arial" w:hAnsi="Arial" w:cs="Arial"/>
            <w:bCs/>
            <w:sz w:val="16"/>
            <w:szCs w:val="16"/>
            <w:lang w:eastAsia="ja-JP"/>
          </w:rPr>
          <w:t>www.facebook.com/MazdaES</w:t>
        </w:r>
      </w:hyperlink>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Twitter:</w:t>
      </w:r>
      <w:r w:rsidRPr="00576D0E">
        <w:rPr>
          <w:rFonts w:ascii="Arial" w:hAnsi="Arial" w:cs="Arial"/>
          <w:lang w:eastAsia="ja-JP"/>
        </w:rPr>
        <w:t xml:space="preserve"> </w:t>
      </w:r>
      <w:r w:rsidRPr="00576D0E">
        <w:rPr>
          <w:rStyle w:val="Hyperlink"/>
          <w:rFonts w:ascii="Arial" w:hAnsi="Arial" w:cs="Arial"/>
          <w:bCs/>
          <w:sz w:val="16"/>
          <w:szCs w:val="16"/>
          <w:lang w:eastAsia="ja-JP"/>
        </w:rPr>
        <w:t>@MazdaEspana</w:t>
      </w: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jc w:val="center"/>
        <w:rPr>
          <w:rFonts w:ascii="Arial" w:eastAsia="MS Gothic" w:hAnsi="Arial" w:cs="Arial"/>
        </w:rPr>
      </w:pPr>
    </w:p>
    <w:p w:rsidR="00397DA5" w:rsidRPr="00576D0E" w:rsidRDefault="00397DA5" w:rsidP="00397DA5">
      <w:pPr>
        <w:autoSpaceDE w:val="0"/>
        <w:autoSpaceDN w:val="0"/>
        <w:adjustRightInd w:val="0"/>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Motor Corporation</w:t>
      </w:r>
      <w:r w:rsidRPr="00576D0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576D0E"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576D0E">
        <w:rPr>
          <w:rFonts w:ascii="Arial" w:hAnsi="Arial" w:cs="Arial"/>
          <w:b/>
          <w:bCs/>
          <w:sz w:val="16"/>
          <w:szCs w:val="16"/>
          <w:lang w:eastAsia="ja-JP"/>
        </w:rPr>
        <w:t>Mazda Automóviles España, S.A.</w:t>
      </w:r>
      <w:r w:rsidRPr="00576D0E">
        <w:rPr>
          <w:rFonts w:ascii="Arial" w:hAnsi="Arial" w:cs="Arial"/>
          <w:bCs/>
          <w:sz w:val="16"/>
          <w:szCs w:val="16"/>
          <w:lang w:eastAsia="ja-JP"/>
        </w:rPr>
        <w:t xml:space="preserve">, empresa fundada en marzo de 2000 y con sede en Madrid (España), es la filial de </w:t>
      </w:r>
      <w:r w:rsidRPr="00576D0E">
        <w:rPr>
          <w:rFonts w:ascii="Arial" w:hAnsi="Arial" w:cs="Arial"/>
          <w:bCs/>
          <w:sz w:val="16"/>
          <w:szCs w:val="16"/>
          <w:lang w:eastAsia="ja-JP"/>
        </w:rPr>
        <w:lastRenderedPageBreak/>
        <w:t xml:space="preserve">Mazda Motor Corporation en España y actualmente distribuye </w:t>
      </w:r>
      <w:r w:rsidR="007D5365" w:rsidRPr="00576D0E">
        <w:rPr>
          <w:rFonts w:ascii="Arial" w:hAnsi="Arial" w:cs="Arial"/>
          <w:bCs/>
          <w:sz w:val="16"/>
          <w:szCs w:val="16"/>
          <w:lang w:eastAsia="ja-JP"/>
        </w:rPr>
        <w:t>seis mo</w:t>
      </w:r>
      <w:r w:rsidRPr="00576D0E">
        <w:rPr>
          <w:rFonts w:ascii="Arial" w:hAnsi="Arial" w:cs="Arial"/>
          <w:bCs/>
          <w:sz w:val="16"/>
          <w:szCs w:val="16"/>
          <w:lang w:eastAsia="ja-JP"/>
        </w:rPr>
        <w:t>delos en el mercado</w:t>
      </w:r>
      <w:r w:rsidRPr="00C5415A">
        <w:rPr>
          <w:rFonts w:ascii="Arial" w:hAnsi="Arial" w:cs="Arial"/>
          <w:bCs/>
          <w:sz w:val="16"/>
          <w:szCs w:val="16"/>
          <w:lang w:eastAsia="ja-JP"/>
        </w:rPr>
        <w:t xml:space="preserve">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95E" w:rsidRDefault="00B5395E" w:rsidP="00420EE9">
      <w:r>
        <w:separator/>
      </w:r>
    </w:p>
  </w:endnote>
  <w:endnote w:type="continuationSeparator" w:id="0">
    <w:p w:rsidR="00B5395E" w:rsidRDefault="00B5395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charset w:val="00"/>
    <w:family w:val="auto"/>
    <w:pitch w:val="variable"/>
    <w:sig w:usb0="80000027" w:usb1="0000004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95E" w:rsidRDefault="00B5395E" w:rsidP="00420EE9">
      <w:r>
        <w:separator/>
      </w:r>
    </w:p>
  </w:footnote>
  <w:footnote w:type="continuationSeparator" w:id="0">
    <w:p w:rsidR="00B5395E" w:rsidRDefault="00B5395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9269B7"/>
    <w:multiLevelType w:val="hybridMultilevel"/>
    <w:tmpl w:val="BD9C8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562E612D"/>
    <w:multiLevelType w:val="hybridMultilevel"/>
    <w:tmpl w:val="71262ABC"/>
    <w:lvl w:ilvl="0" w:tplc="E14CC0F8">
      <w:start w:val="1"/>
      <w:numFmt w:val="bullet"/>
      <w:lvlText w:val="•"/>
      <w:lvlJc w:val="left"/>
      <w:pPr>
        <w:tabs>
          <w:tab w:val="num" w:pos="720"/>
        </w:tabs>
        <w:ind w:left="720" w:hanging="360"/>
      </w:pPr>
      <w:rPr>
        <w:rFonts w:ascii="Arial" w:hAnsi="Arial" w:hint="default"/>
      </w:rPr>
    </w:lvl>
    <w:lvl w:ilvl="1" w:tplc="6A269EA0" w:tentative="1">
      <w:start w:val="1"/>
      <w:numFmt w:val="bullet"/>
      <w:lvlText w:val="•"/>
      <w:lvlJc w:val="left"/>
      <w:pPr>
        <w:tabs>
          <w:tab w:val="num" w:pos="1440"/>
        </w:tabs>
        <w:ind w:left="1440" w:hanging="360"/>
      </w:pPr>
      <w:rPr>
        <w:rFonts w:ascii="Arial" w:hAnsi="Arial" w:hint="default"/>
      </w:rPr>
    </w:lvl>
    <w:lvl w:ilvl="2" w:tplc="C87CED2E" w:tentative="1">
      <w:start w:val="1"/>
      <w:numFmt w:val="bullet"/>
      <w:lvlText w:val="•"/>
      <w:lvlJc w:val="left"/>
      <w:pPr>
        <w:tabs>
          <w:tab w:val="num" w:pos="2160"/>
        </w:tabs>
        <w:ind w:left="2160" w:hanging="360"/>
      </w:pPr>
      <w:rPr>
        <w:rFonts w:ascii="Arial" w:hAnsi="Arial" w:hint="default"/>
      </w:rPr>
    </w:lvl>
    <w:lvl w:ilvl="3" w:tplc="BD1C7906" w:tentative="1">
      <w:start w:val="1"/>
      <w:numFmt w:val="bullet"/>
      <w:lvlText w:val="•"/>
      <w:lvlJc w:val="left"/>
      <w:pPr>
        <w:tabs>
          <w:tab w:val="num" w:pos="2880"/>
        </w:tabs>
        <w:ind w:left="2880" w:hanging="360"/>
      </w:pPr>
      <w:rPr>
        <w:rFonts w:ascii="Arial" w:hAnsi="Arial" w:hint="default"/>
      </w:rPr>
    </w:lvl>
    <w:lvl w:ilvl="4" w:tplc="42309E84" w:tentative="1">
      <w:start w:val="1"/>
      <w:numFmt w:val="bullet"/>
      <w:lvlText w:val="•"/>
      <w:lvlJc w:val="left"/>
      <w:pPr>
        <w:tabs>
          <w:tab w:val="num" w:pos="3600"/>
        </w:tabs>
        <w:ind w:left="3600" w:hanging="360"/>
      </w:pPr>
      <w:rPr>
        <w:rFonts w:ascii="Arial" w:hAnsi="Arial" w:hint="default"/>
      </w:rPr>
    </w:lvl>
    <w:lvl w:ilvl="5" w:tplc="94CCF586" w:tentative="1">
      <w:start w:val="1"/>
      <w:numFmt w:val="bullet"/>
      <w:lvlText w:val="•"/>
      <w:lvlJc w:val="left"/>
      <w:pPr>
        <w:tabs>
          <w:tab w:val="num" w:pos="4320"/>
        </w:tabs>
        <w:ind w:left="4320" w:hanging="360"/>
      </w:pPr>
      <w:rPr>
        <w:rFonts w:ascii="Arial" w:hAnsi="Arial" w:hint="default"/>
      </w:rPr>
    </w:lvl>
    <w:lvl w:ilvl="6" w:tplc="C920704E" w:tentative="1">
      <w:start w:val="1"/>
      <w:numFmt w:val="bullet"/>
      <w:lvlText w:val="•"/>
      <w:lvlJc w:val="left"/>
      <w:pPr>
        <w:tabs>
          <w:tab w:val="num" w:pos="5040"/>
        </w:tabs>
        <w:ind w:left="5040" w:hanging="360"/>
      </w:pPr>
      <w:rPr>
        <w:rFonts w:ascii="Arial" w:hAnsi="Arial" w:hint="default"/>
      </w:rPr>
    </w:lvl>
    <w:lvl w:ilvl="7" w:tplc="E2BA9316" w:tentative="1">
      <w:start w:val="1"/>
      <w:numFmt w:val="bullet"/>
      <w:lvlText w:val="•"/>
      <w:lvlJc w:val="left"/>
      <w:pPr>
        <w:tabs>
          <w:tab w:val="num" w:pos="5760"/>
        </w:tabs>
        <w:ind w:left="5760" w:hanging="360"/>
      </w:pPr>
      <w:rPr>
        <w:rFonts w:ascii="Arial" w:hAnsi="Arial" w:hint="default"/>
      </w:rPr>
    </w:lvl>
    <w:lvl w:ilvl="8" w:tplc="41DE43EA" w:tentative="1">
      <w:start w:val="1"/>
      <w:numFmt w:val="bullet"/>
      <w:lvlText w:val="•"/>
      <w:lvlJc w:val="left"/>
      <w:pPr>
        <w:tabs>
          <w:tab w:val="num" w:pos="6480"/>
        </w:tabs>
        <w:ind w:left="6480" w:hanging="360"/>
      </w:pPr>
      <w:rPr>
        <w:rFonts w:ascii="Arial" w:hAnsi="Arial" w:hint="default"/>
      </w:rPr>
    </w:lvl>
  </w:abstractNum>
  <w:abstractNum w:abstractNumId="11">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F41234"/>
    <w:multiLevelType w:val="multilevel"/>
    <w:tmpl w:val="0B9817C0"/>
    <w:lvl w:ilvl="0">
      <w:numFmt w:val="bullet"/>
      <w:lvlText w:val="-"/>
      <w:lvlJc w:val="left"/>
      <w:pPr>
        <w:tabs>
          <w:tab w:val="num" w:pos="720"/>
        </w:tabs>
        <w:ind w:left="720" w:hanging="360"/>
      </w:pPr>
      <w:rPr>
        <w:rFonts w:ascii="Arial" w:eastAsia="MS Mincho"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1"/>
  </w:num>
  <w:num w:numId="4">
    <w:abstractNumId w:val="5"/>
  </w:num>
  <w:num w:numId="5">
    <w:abstractNumId w:val="1"/>
  </w:num>
  <w:num w:numId="6">
    <w:abstractNumId w:val="6"/>
  </w:num>
  <w:num w:numId="7">
    <w:abstractNumId w:val="4"/>
  </w:num>
  <w:num w:numId="8">
    <w:abstractNumId w:val="8"/>
  </w:num>
  <w:num w:numId="9">
    <w:abstractNumId w:val="9"/>
  </w:num>
  <w:num w:numId="10">
    <w:abstractNumId w:val="14"/>
  </w:num>
  <w:num w:numId="11">
    <w:abstractNumId w:val="12"/>
  </w:num>
  <w:num w:numId="12">
    <w:abstractNumId w:val="2"/>
  </w:num>
  <w:num w:numId="13">
    <w:abstractNumId w:val="10"/>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6844"/>
    <w:rsid w:val="00067C58"/>
    <w:rsid w:val="000809FA"/>
    <w:rsid w:val="00087BF9"/>
    <w:rsid w:val="000B731B"/>
    <w:rsid w:val="000C5466"/>
    <w:rsid w:val="000D4835"/>
    <w:rsid w:val="000F5A1C"/>
    <w:rsid w:val="00100261"/>
    <w:rsid w:val="001017CB"/>
    <w:rsid w:val="001117E0"/>
    <w:rsid w:val="001314A1"/>
    <w:rsid w:val="00132235"/>
    <w:rsid w:val="001501E1"/>
    <w:rsid w:val="00155404"/>
    <w:rsid w:val="001666E7"/>
    <w:rsid w:val="00172815"/>
    <w:rsid w:val="00180228"/>
    <w:rsid w:val="00182C74"/>
    <w:rsid w:val="001852B1"/>
    <w:rsid w:val="0019632C"/>
    <w:rsid w:val="001A03C3"/>
    <w:rsid w:val="001C3619"/>
    <w:rsid w:val="001E2D63"/>
    <w:rsid w:val="001E7FE7"/>
    <w:rsid w:val="001F1D36"/>
    <w:rsid w:val="00200314"/>
    <w:rsid w:val="002429F3"/>
    <w:rsid w:val="002446A4"/>
    <w:rsid w:val="00247438"/>
    <w:rsid w:val="00271B0D"/>
    <w:rsid w:val="00275FDD"/>
    <w:rsid w:val="0028167B"/>
    <w:rsid w:val="00284EC9"/>
    <w:rsid w:val="002A3006"/>
    <w:rsid w:val="002A5390"/>
    <w:rsid w:val="002A5D71"/>
    <w:rsid w:val="002B09EB"/>
    <w:rsid w:val="002C461A"/>
    <w:rsid w:val="002C50C2"/>
    <w:rsid w:val="002E20A5"/>
    <w:rsid w:val="002E5269"/>
    <w:rsid w:val="002F3019"/>
    <w:rsid w:val="002F5DE9"/>
    <w:rsid w:val="0030139F"/>
    <w:rsid w:val="00307D2F"/>
    <w:rsid w:val="00313459"/>
    <w:rsid w:val="0031577A"/>
    <w:rsid w:val="00322E93"/>
    <w:rsid w:val="003352AE"/>
    <w:rsid w:val="0034143A"/>
    <w:rsid w:val="00354A1D"/>
    <w:rsid w:val="00363A07"/>
    <w:rsid w:val="003664A5"/>
    <w:rsid w:val="00385655"/>
    <w:rsid w:val="00385C51"/>
    <w:rsid w:val="00387776"/>
    <w:rsid w:val="003927B1"/>
    <w:rsid w:val="003959FD"/>
    <w:rsid w:val="0039676E"/>
    <w:rsid w:val="00396DDE"/>
    <w:rsid w:val="00397DA5"/>
    <w:rsid w:val="003A0DDB"/>
    <w:rsid w:val="003A1050"/>
    <w:rsid w:val="003A3BF5"/>
    <w:rsid w:val="003A59DD"/>
    <w:rsid w:val="003A6425"/>
    <w:rsid w:val="003B30CA"/>
    <w:rsid w:val="003B3E11"/>
    <w:rsid w:val="003C1816"/>
    <w:rsid w:val="003C6EAD"/>
    <w:rsid w:val="003D608A"/>
    <w:rsid w:val="003E09F7"/>
    <w:rsid w:val="003F0297"/>
    <w:rsid w:val="003F6E3C"/>
    <w:rsid w:val="00402149"/>
    <w:rsid w:val="00406672"/>
    <w:rsid w:val="00411B68"/>
    <w:rsid w:val="00416785"/>
    <w:rsid w:val="00420EE9"/>
    <w:rsid w:val="00423D23"/>
    <w:rsid w:val="00436C7F"/>
    <w:rsid w:val="00452689"/>
    <w:rsid w:val="00454B6B"/>
    <w:rsid w:val="00455A0C"/>
    <w:rsid w:val="004644FD"/>
    <w:rsid w:val="0049640B"/>
    <w:rsid w:val="00496AB6"/>
    <w:rsid w:val="004C0E85"/>
    <w:rsid w:val="004C272B"/>
    <w:rsid w:val="004C5D37"/>
    <w:rsid w:val="004D08AE"/>
    <w:rsid w:val="00502929"/>
    <w:rsid w:val="00506FC8"/>
    <w:rsid w:val="005167F3"/>
    <w:rsid w:val="00524F72"/>
    <w:rsid w:val="00531B27"/>
    <w:rsid w:val="00532522"/>
    <w:rsid w:val="0053554C"/>
    <w:rsid w:val="00540852"/>
    <w:rsid w:val="00550962"/>
    <w:rsid w:val="00567832"/>
    <w:rsid w:val="0057195C"/>
    <w:rsid w:val="0057223F"/>
    <w:rsid w:val="00572AA2"/>
    <w:rsid w:val="00572D69"/>
    <w:rsid w:val="005758FD"/>
    <w:rsid w:val="00576D0E"/>
    <w:rsid w:val="0058240B"/>
    <w:rsid w:val="0058313C"/>
    <w:rsid w:val="005A0A93"/>
    <w:rsid w:val="005A4327"/>
    <w:rsid w:val="005A530D"/>
    <w:rsid w:val="005B156A"/>
    <w:rsid w:val="005B4075"/>
    <w:rsid w:val="005C2880"/>
    <w:rsid w:val="005D7356"/>
    <w:rsid w:val="005E08B6"/>
    <w:rsid w:val="005E120F"/>
    <w:rsid w:val="005E183F"/>
    <w:rsid w:val="005F7E61"/>
    <w:rsid w:val="00600B82"/>
    <w:rsid w:val="00607055"/>
    <w:rsid w:val="00611BD7"/>
    <w:rsid w:val="00624D80"/>
    <w:rsid w:val="00631E63"/>
    <w:rsid w:val="00641AF3"/>
    <w:rsid w:val="0066026A"/>
    <w:rsid w:val="006654FA"/>
    <w:rsid w:val="00665E8D"/>
    <w:rsid w:val="00670AA2"/>
    <w:rsid w:val="0067235A"/>
    <w:rsid w:val="00673D4D"/>
    <w:rsid w:val="00694701"/>
    <w:rsid w:val="006A1A71"/>
    <w:rsid w:val="006A38BC"/>
    <w:rsid w:val="006B1982"/>
    <w:rsid w:val="006B1C47"/>
    <w:rsid w:val="006B4594"/>
    <w:rsid w:val="006C5A55"/>
    <w:rsid w:val="006D103E"/>
    <w:rsid w:val="006D56C0"/>
    <w:rsid w:val="006F3B5E"/>
    <w:rsid w:val="006F3E0D"/>
    <w:rsid w:val="00707B9F"/>
    <w:rsid w:val="00716007"/>
    <w:rsid w:val="00723BC7"/>
    <w:rsid w:val="0072409F"/>
    <w:rsid w:val="00727739"/>
    <w:rsid w:val="0073109D"/>
    <w:rsid w:val="00742B3D"/>
    <w:rsid w:val="00772664"/>
    <w:rsid w:val="007A1028"/>
    <w:rsid w:val="007C2291"/>
    <w:rsid w:val="007C4D75"/>
    <w:rsid w:val="007C5CC5"/>
    <w:rsid w:val="007D280C"/>
    <w:rsid w:val="007D3923"/>
    <w:rsid w:val="007D5365"/>
    <w:rsid w:val="007E1DB3"/>
    <w:rsid w:val="007F210D"/>
    <w:rsid w:val="007F7915"/>
    <w:rsid w:val="008025C6"/>
    <w:rsid w:val="00806C09"/>
    <w:rsid w:val="00833E0A"/>
    <w:rsid w:val="0084086A"/>
    <w:rsid w:val="008438AB"/>
    <w:rsid w:val="00850939"/>
    <w:rsid w:val="00853160"/>
    <w:rsid w:val="00854087"/>
    <w:rsid w:val="008568F3"/>
    <w:rsid w:val="0086535C"/>
    <w:rsid w:val="00884990"/>
    <w:rsid w:val="008A12D6"/>
    <w:rsid w:val="008A390A"/>
    <w:rsid w:val="008C14C6"/>
    <w:rsid w:val="008C36B0"/>
    <w:rsid w:val="008E4637"/>
    <w:rsid w:val="008E73E0"/>
    <w:rsid w:val="008F7A1E"/>
    <w:rsid w:val="00910266"/>
    <w:rsid w:val="00926580"/>
    <w:rsid w:val="009275C0"/>
    <w:rsid w:val="00946FCF"/>
    <w:rsid w:val="009567A6"/>
    <w:rsid w:val="00956E78"/>
    <w:rsid w:val="0096672B"/>
    <w:rsid w:val="00973C2F"/>
    <w:rsid w:val="00984A7A"/>
    <w:rsid w:val="00992533"/>
    <w:rsid w:val="009A1300"/>
    <w:rsid w:val="009A18D4"/>
    <w:rsid w:val="009A325C"/>
    <w:rsid w:val="009D1E23"/>
    <w:rsid w:val="009D2E80"/>
    <w:rsid w:val="009F1AC5"/>
    <w:rsid w:val="009F2189"/>
    <w:rsid w:val="009F68B7"/>
    <w:rsid w:val="00A0364E"/>
    <w:rsid w:val="00A044EA"/>
    <w:rsid w:val="00A05ECC"/>
    <w:rsid w:val="00A14CA0"/>
    <w:rsid w:val="00A25279"/>
    <w:rsid w:val="00A25EAA"/>
    <w:rsid w:val="00A30948"/>
    <w:rsid w:val="00A3190C"/>
    <w:rsid w:val="00A353D2"/>
    <w:rsid w:val="00A37BAC"/>
    <w:rsid w:val="00A37BDB"/>
    <w:rsid w:val="00A43D02"/>
    <w:rsid w:val="00A62460"/>
    <w:rsid w:val="00A6658E"/>
    <w:rsid w:val="00A85EBD"/>
    <w:rsid w:val="00AA32C2"/>
    <w:rsid w:val="00AC47C4"/>
    <w:rsid w:val="00AC71F0"/>
    <w:rsid w:val="00AD2DD9"/>
    <w:rsid w:val="00AD40D6"/>
    <w:rsid w:val="00AD544A"/>
    <w:rsid w:val="00AD6212"/>
    <w:rsid w:val="00AF1B01"/>
    <w:rsid w:val="00AF4279"/>
    <w:rsid w:val="00AF7CCC"/>
    <w:rsid w:val="00B04986"/>
    <w:rsid w:val="00B104FA"/>
    <w:rsid w:val="00B217E0"/>
    <w:rsid w:val="00B301CE"/>
    <w:rsid w:val="00B4323A"/>
    <w:rsid w:val="00B46AB2"/>
    <w:rsid w:val="00B5395E"/>
    <w:rsid w:val="00B67525"/>
    <w:rsid w:val="00B77EA0"/>
    <w:rsid w:val="00B84B81"/>
    <w:rsid w:val="00B90FB3"/>
    <w:rsid w:val="00B91DCD"/>
    <w:rsid w:val="00BA5917"/>
    <w:rsid w:val="00BB3AD2"/>
    <w:rsid w:val="00BC6ED2"/>
    <w:rsid w:val="00BD1459"/>
    <w:rsid w:val="00BD2A36"/>
    <w:rsid w:val="00BD7CD0"/>
    <w:rsid w:val="00BE5E3A"/>
    <w:rsid w:val="00BF04FD"/>
    <w:rsid w:val="00C16AF5"/>
    <w:rsid w:val="00C50246"/>
    <w:rsid w:val="00C5415A"/>
    <w:rsid w:val="00C547A0"/>
    <w:rsid w:val="00C56540"/>
    <w:rsid w:val="00C570D1"/>
    <w:rsid w:val="00C6295A"/>
    <w:rsid w:val="00C74ED0"/>
    <w:rsid w:val="00C8215F"/>
    <w:rsid w:val="00C83115"/>
    <w:rsid w:val="00CB0328"/>
    <w:rsid w:val="00CB170A"/>
    <w:rsid w:val="00CB46BB"/>
    <w:rsid w:val="00CB4CC3"/>
    <w:rsid w:val="00CC7DB3"/>
    <w:rsid w:val="00CD23E6"/>
    <w:rsid w:val="00CD71E5"/>
    <w:rsid w:val="00D000BD"/>
    <w:rsid w:val="00D2459A"/>
    <w:rsid w:val="00D26216"/>
    <w:rsid w:val="00D30933"/>
    <w:rsid w:val="00D36913"/>
    <w:rsid w:val="00D43E05"/>
    <w:rsid w:val="00D454B5"/>
    <w:rsid w:val="00D57065"/>
    <w:rsid w:val="00D706ED"/>
    <w:rsid w:val="00D8565D"/>
    <w:rsid w:val="00D86AB3"/>
    <w:rsid w:val="00D87FB7"/>
    <w:rsid w:val="00D9529C"/>
    <w:rsid w:val="00D95CEF"/>
    <w:rsid w:val="00DA317B"/>
    <w:rsid w:val="00DD71F5"/>
    <w:rsid w:val="00E05C44"/>
    <w:rsid w:val="00E143B3"/>
    <w:rsid w:val="00E24660"/>
    <w:rsid w:val="00E2549B"/>
    <w:rsid w:val="00E5027B"/>
    <w:rsid w:val="00E64D03"/>
    <w:rsid w:val="00E71D9A"/>
    <w:rsid w:val="00E7540D"/>
    <w:rsid w:val="00E802CB"/>
    <w:rsid w:val="00E82E3D"/>
    <w:rsid w:val="00E93387"/>
    <w:rsid w:val="00E9763E"/>
    <w:rsid w:val="00EA3F54"/>
    <w:rsid w:val="00EB7282"/>
    <w:rsid w:val="00EC2132"/>
    <w:rsid w:val="00F26AA0"/>
    <w:rsid w:val="00F42365"/>
    <w:rsid w:val="00F43E1B"/>
    <w:rsid w:val="00F441D7"/>
    <w:rsid w:val="00F50071"/>
    <w:rsid w:val="00F52B34"/>
    <w:rsid w:val="00F52EF4"/>
    <w:rsid w:val="00F55503"/>
    <w:rsid w:val="00F57D7B"/>
    <w:rsid w:val="00F65147"/>
    <w:rsid w:val="00F67FBD"/>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833573923">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44738212">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099F3-9F59-4FA8-9999-3AB06AA9C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625</Words>
  <Characters>3568</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4</cp:revision>
  <cp:lastPrinted>2017-05-09T12:18:00Z</cp:lastPrinted>
  <dcterms:created xsi:type="dcterms:W3CDTF">2018-05-23T16:03:00Z</dcterms:created>
  <dcterms:modified xsi:type="dcterms:W3CDTF">2018-05-23T16:21:00Z</dcterms:modified>
</cp:coreProperties>
</file>