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E7" w:rsidRDefault="008517E7">
      <w:pPr>
        <w:rPr>
          <w:sz w:val="24"/>
          <w:szCs w:val="24"/>
          <w:lang w:val="en-GB"/>
        </w:rPr>
      </w:pPr>
    </w:p>
    <w:p w:rsidR="008517E7" w:rsidRDefault="008517E7">
      <w:pPr>
        <w:rPr>
          <w:sz w:val="24"/>
          <w:szCs w:val="24"/>
          <w:lang w:val="en-GB"/>
        </w:rPr>
      </w:pPr>
    </w:p>
    <w:p w:rsidR="008517E7" w:rsidRDefault="008517E7">
      <w:pPr>
        <w:rPr>
          <w:sz w:val="24"/>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AB447B">
        <w:rPr>
          <w:sz w:val="20"/>
          <w:szCs w:val="24"/>
          <w:lang w:val="en-GB"/>
        </w:rPr>
        <w:t>10</w:t>
      </w:r>
      <w:r w:rsidR="005866C7" w:rsidRPr="005866C7">
        <w:rPr>
          <w:sz w:val="20"/>
          <w:szCs w:val="24"/>
          <w:vertAlign w:val="superscript"/>
          <w:lang w:val="en-GB"/>
        </w:rPr>
        <w:t>th</w:t>
      </w:r>
      <w:r w:rsidR="005866C7">
        <w:rPr>
          <w:sz w:val="20"/>
          <w:szCs w:val="24"/>
          <w:lang w:val="en-GB"/>
        </w:rPr>
        <w:t xml:space="preserve"> </w:t>
      </w:r>
      <w:r w:rsidR="00D55FE2">
        <w:rPr>
          <w:sz w:val="20"/>
          <w:szCs w:val="24"/>
          <w:lang w:val="en-GB"/>
        </w:rPr>
        <w:t>June</w:t>
      </w:r>
      <w:r w:rsidR="00945A49">
        <w:rPr>
          <w:sz w:val="20"/>
          <w:szCs w:val="24"/>
          <w:lang w:val="en-GB"/>
        </w:rPr>
        <w:t xml:space="preserve"> 2015</w:t>
      </w:r>
    </w:p>
    <w:p w:rsidR="00B121D5" w:rsidRDefault="00B121D5" w:rsidP="00961FE2">
      <w:pPr>
        <w:rPr>
          <w:b/>
          <w:sz w:val="24"/>
          <w:szCs w:val="24"/>
          <w:lang w:val="en-GB"/>
        </w:rPr>
      </w:pPr>
    </w:p>
    <w:p w:rsidR="00B121D5" w:rsidRPr="00B121D5" w:rsidRDefault="00CB0B43" w:rsidP="00961FE2">
      <w:pPr>
        <w:jc w:val="center"/>
        <w:rPr>
          <w:b/>
          <w:sz w:val="24"/>
          <w:szCs w:val="24"/>
          <w:lang w:val="en-GB"/>
        </w:rPr>
      </w:pPr>
      <w:r>
        <w:rPr>
          <w:b/>
          <w:sz w:val="24"/>
          <w:szCs w:val="24"/>
          <w:lang w:val="en-GB"/>
        </w:rPr>
        <w:t xml:space="preserve">Hot June finance offers for award-winning </w:t>
      </w:r>
      <w:r w:rsidR="00A80A15">
        <w:rPr>
          <w:b/>
          <w:sz w:val="24"/>
          <w:szCs w:val="24"/>
          <w:lang w:val="en-GB"/>
        </w:rPr>
        <w:t xml:space="preserve">all-new </w:t>
      </w:r>
      <w:r>
        <w:rPr>
          <w:b/>
          <w:sz w:val="24"/>
          <w:szCs w:val="24"/>
          <w:lang w:val="en-GB"/>
        </w:rPr>
        <w:t xml:space="preserve">Mazda2  </w:t>
      </w:r>
      <w:r w:rsidR="00B121D5">
        <w:rPr>
          <w:b/>
          <w:sz w:val="24"/>
          <w:szCs w:val="24"/>
          <w:lang w:val="en-GB"/>
        </w:rPr>
        <w:t xml:space="preserve"> </w:t>
      </w:r>
    </w:p>
    <w:p w:rsidR="00AA4384" w:rsidRDefault="00AA4384" w:rsidP="00B121D5">
      <w:pPr>
        <w:pStyle w:val="ListParagraph"/>
        <w:ind w:left="360"/>
        <w:rPr>
          <w:sz w:val="20"/>
          <w:szCs w:val="20"/>
          <w:lang w:val="en-GB"/>
        </w:rPr>
      </w:pPr>
    </w:p>
    <w:p w:rsidR="008517E7" w:rsidRDefault="00B121D5" w:rsidP="00475FEC">
      <w:pPr>
        <w:pStyle w:val="ListParagraph"/>
        <w:numPr>
          <w:ilvl w:val="0"/>
          <w:numId w:val="4"/>
        </w:numPr>
        <w:rPr>
          <w:sz w:val="20"/>
          <w:szCs w:val="20"/>
          <w:lang w:val="en-GB"/>
        </w:rPr>
      </w:pPr>
      <w:r w:rsidRPr="00B121D5">
        <w:rPr>
          <w:sz w:val="20"/>
          <w:szCs w:val="20"/>
          <w:lang w:val="en-GB"/>
        </w:rPr>
        <w:t xml:space="preserve">Mazda’s </w:t>
      </w:r>
      <w:r w:rsidR="00EF6B04">
        <w:rPr>
          <w:sz w:val="20"/>
          <w:szCs w:val="20"/>
          <w:lang w:val="en-GB"/>
        </w:rPr>
        <w:t>all-new Mazda</w:t>
      </w:r>
      <w:r w:rsidR="00CB0B43">
        <w:rPr>
          <w:sz w:val="20"/>
          <w:szCs w:val="20"/>
          <w:lang w:val="en-GB"/>
        </w:rPr>
        <w:t xml:space="preserve">2 </w:t>
      </w:r>
      <w:r w:rsidR="00E66506">
        <w:rPr>
          <w:sz w:val="20"/>
          <w:szCs w:val="20"/>
          <w:lang w:val="en-GB"/>
        </w:rPr>
        <w:t xml:space="preserve">available </w:t>
      </w:r>
      <w:r w:rsidR="00CB0B43">
        <w:rPr>
          <w:sz w:val="20"/>
          <w:szCs w:val="20"/>
          <w:lang w:val="en-GB"/>
        </w:rPr>
        <w:t>with 3.9% APR PCP</w:t>
      </w:r>
      <w:r w:rsidR="00A049B9">
        <w:rPr>
          <w:sz w:val="20"/>
          <w:szCs w:val="20"/>
          <w:lang w:val="en-GB"/>
        </w:rPr>
        <w:t>^</w:t>
      </w:r>
      <w:r w:rsidR="00CB0B43">
        <w:rPr>
          <w:sz w:val="20"/>
          <w:szCs w:val="20"/>
          <w:lang w:val="en-GB"/>
        </w:rPr>
        <w:t xml:space="preserve"> </w:t>
      </w:r>
      <w:r w:rsidR="00875280">
        <w:rPr>
          <w:sz w:val="20"/>
          <w:szCs w:val="20"/>
          <w:lang w:val="en-GB"/>
        </w:rPr>
        <w:t xml:space="preserve">Representative </w:t>
      </w:r>
      <w:r w:rsidR="00F614B9">
        <w:rPr>
          <w:sz w:val="20"/>
          <w:szCs w:val="20"/>
          <w:lang w:val="en-GB"/>
        </w:rPr>
        <w:t xml:space="preserve">with </w:t>
      </w:r>
      <w:r w:rsidR="00AB447B">
        <w:rPr>
          <w:sz w:val="20"/>
          <w:szCs w:val="20"/>
          <w:lang w:val="en-GB"/>
        </w:rPr>
        <w:t>£1,00</w:t>
      </w:r>
      <w:r w:rsidR="00CB0B43">
        <w:rPr>
          <w:sz w:val="20"/>
          <w:szCs w:val="20"/>
          <w:lang w:val="en-GB"/>
        </w:rPr>
        <w:t>0 Mazda Deposit Contribution.</w:t>
      </w:r>
    </w:p>
    <w:p w:rsidR="00E66506" w:rsidRDefault="00E66506" w:rsidP="00E66506">
      <w:pPr>
        <w:pStyle w:val="ListParagraph"/>
        <w:numPr>
          <w:ilvl w:val="0"/>
          <w:numId w:val="4"/>
        </w:numPr>
        <w:rPr>
          <w:sz w:val="20"/>
          <w:szCs w:val="20"/>
          <w:lang w:val="en-GB"/>
        </w:rPr>
      </w:pPr>
      <w:r>
        <w:rPr>
          <w:sz w:val="20"/>
          <w:szCs w:val="20"/>
          <w:lang w:val="en-GB"/>
        </w:rPr>
        <w:t xml:space="preserve">Compelling monthly payments available across the entire </w:t>
      </w:r>
      <w:r w:rsidR="00E4387F">
        <w:rPr>
          <w:sz w:val="20"/>
          <w:szCs w:val="20"/>
          <w:lang w:val="en-GB"/>
        </w:rPr>
        <w:t xml:space="preserve">all-new Mazda2 </w:t>
      </w:r>
      <w:r>
        <w:rPr>
          <w:sz w:val="20"/>
          <w:szCs w:val="20"/>
          <w:lang w:val="en-GB"/>
        </w:rPr>
        <w:t>range</w:t>
      </w:r>
    </w:p>
    <w:p w:rsidR="00EF6B04" w:rsidRDefault="00EF6B04" w:rsidP="00475FEC">
      <w:pPr>
        <w:pStyle w:val="ListParagraph"/>
        <w:numPr>
          <w:ilvl w:val="0"/>
          <w:numId w:val="4"/>
        </w:numPr>
        <w:rPr>
          <w:sz w:val="20"/>
          <w:szCs w:val="20"/>
          <w:lang w:val="en-GB"/>
        </w:rPr>
      </w:pPr>
      <w:r>
        <w:rPr>
          <w:sz w:val="20"/>
          <w:szCs w:val="20"/>
          <w:lang w:val="en-GB"/>
        </w:rPr>
        <w:t>Award-win</w:t>
      </w:r>
      <w:r w:rsidR="001A78B4">
        <w:rPr>
          <w:sz w:val="20"/>
          <w:szCs w:val="20"/>
          <w:lang w:val="en-GB"/>
        </w:rPr>
        <w:t>n</w:t>
      </w:r>
      <w:r>
        <w:rPr>
          <w:sz w:val="20"/>
          <w:szCs w:val="20"/>
          <w:lang w:val="en-GB"/>
        </w:rPr>
        <w:t>ing supermini available fr</w:t>
      </w:r>
      <w:r w:rsidR="00E66506">
        <w:rPr>
          <w:sz w:val="20"/>
          <w:szCs w:val="20"/>
          <w:lang w:val="en-GB"/>
        </w:rPr>
        <w:t>om £139 per month on</w:t>
      </w:r>
      <w:r>
        <w:rPr>
          <w:sz w:val="20"/>
          <w:szCs w:val="20"/>
          <w:lang w:val="en-GB"/>
        </w:rPr>
        <w:t xml:space="preserve"> Ma</w:t>
      </w:r>
      <w:r w:rsidR="001A78B4">
        <w:rPr>
          <w:sz w:val="20"/>
          <w:szCs w:val="20"/>
          <w:lang w:val="en-GB"/>
        </w:rPr>
        <w:t>zda Personal Contract Hire</w:t>
      </w:r>
      <w:r w:rsidR="00875280">
        <w:rPr>
          <w:sz w:val="20"/>
          <w:szCs w:val="20"/>
          <w:lang w:val="en-GB"/>
        </w:rPr>
        <w:t>*</w:t>
      </w:r>
      <w:r>
        <w:rPr>
          <w:sz w:val="20"/>
          <w:szCs w:val="20"/>
          <w:lang w:val="en-GB"/>
        </w:rPr>
        <w:t xml:space="preserve"> </w:t>
      </w:r>
    </w:p>
    <w:p w:rsidR="00475FEC" w:rsidRDefault="00475FEC" w:rsidP="006C7942">
      <w:pPr>
        <w:rPr>
          <w:sz w:val="20"/>
          <w:szCs w:val="20"/>
          <w:lang w:val="en-GB"/>
        </w:rPr>
      </w:pPr>
    </w:p>
    <w:p w:rsidR="004B67E5" w:rsidRDefault="00EF6B04" w:rsidP="00475FEC">
      <w:pPr>
        <w:rPr>
          <w:sz w:val="20"/>
          <w:szCs w:val="20"/>
          <w:lang w:val="en-GB"/>
        </w:rPr>
      </w:pPr>
      <w:r>
        <w:rPr>
          <w:sz w:val="20"/>
          <w:szCs w:val="20"/>
          <w:lang w:val="en-GB"/>
        </w:rPr>
        <w:t>Thanks to i</w:t>
      </w:r>
      <w:r w:rsidR="00010D60">
        <w:rPr>
          <w:sz w:val="20"/>
          <w:szCs w:val="20"/>
          <w:lang w:val="en-GB"/>
        </w:rPr>
        <w:t xml:space="preserve">ts blend of smart </w:t>
      </w:r>
      <w:r>
        <w:rPr>
          <w:sz w:val="20"/>
          <w:szCs w:val="20"/>
          <w:lang w:val="en-GB"/>
        </w:rPr>
        <w:t xml:space="preserve">looks, sharp handling and efficient engines </w:t>
      </w:r>
      <w:r w:rsidR="005866C7">
        <w:rPr>
          <w:sz w:val="20"/>
          <w:szCs w:val="20"/>
          <w:lang w:val="en-GB"/>
        </w:rPr>
        <w:t>Mazda</w:t>
      </w:r>
      <w:r w:rsidR="00010D60">
        <w:rPr>
          <w:sz w:val="20"/>
          <w:szCs w:val="20"/>
          <w:lang w:val="en-GB"/>
        </w:rPr>
        <w:t>’s stylish new supermini has been winning praise from customers and media alike. Voted Car of the Year in the annual Car Dealer Power Awards, the all-new Mazda2 combines Mazda’s unique SKYACTIV technology with its striking KODO: Soul of Motion design philosophy</w:t>
      </w:r>
      <w:r w:rsidR="004B67E5">
        <w:rPr>
          <w:sz w:val="20"/>
          <w:szCs w:val="20"/>
          <w:lang w:val="en-GB"/>
        </w:rPr>
        <w:t xml:space="preserve">, to bring new levels of technical </w:t>
      </w:r>
      <w:r w:rsidR="001A78B4">
        <w:rPr>
          <w:sz w:val="20"/>
          <w:szCs w:val="20"/>
          <w:lang w:val="en-GB"/>
        </w:rPr>
        <w:t>sophistication</w:t>
      </w:r>
      <w:r w:rsidR="009C2470">
        <w:rPr>
          <w:sz w:val="20"/>
          <w:szCs w:val="20"/>
          <w:lang w:val="en-GB"/>
        </w:rPr>
        <w:t>, style</w:t>
      </w:r>
      <w:r w:rsidR="001A78B4">
        <w:rPr>
          <w:sz w:val="20"/>
          <w:szCs w:val="20"/>
          <w:lang w:val="en-GB"/>
        </w:rPr>
        <w:t xml:space="preserve"> </w:t>
      </w:r>
      <w:r w:rsidR="004B67E5">
        <w:rPr>
          <w:sz w:val="20"/>
          <w:szCs w:val="20"/>
          <w:lang w:val="en-GB"/>
        </w:rPr>
        <w:t>and driving pleasure to the supermini sector.</w:t>
      </w:r>
    </w:p>
    <w:p w:rsidR="004B67E5" w:rsidRDefault="004B67E5" w:rsidP="00475FEC">
      <w:pPr>
        <w:rPr>
          <w:sz w:val="20"/>
          <w:szCs w:val="20"/>
          <w:lang w:val="en-GB"/>
        </w:rPr>
      </w:pPr>
    </w:p>
    <w:p w:rsidR="008517E7" w:rsidRDefault="004B67E5" w:rsidP="00475FEC">
      <w:pPr>
        <w:rPr>
          <w:sz w:val="20"/>
          <w:szCs w:val="20"/>
          <w:lang w:val="en-GB"/>
        </w:rPr>
      </w:pPr>
      <w:r>
        <w:rPr>
          <w:sz w:val="20"/>
          <w:szCs w:val="20"/>
          <w:lang w:val="en-GB"/>
        </w:rPr>
        <w:t xml:space="preserve">Now thanks to Mazda’s latest finance offers, it’s even easier to </w:t>
      </w:r>
      <w:r w:rsidR="00AB447B">
        <w:rPr>
          <w:sz w:val="20"/>
          <w:szCs w:val="20"/>
          <w:lang w:val="en-GB"/>
        </w:rPr>
        <w:t xml:space="preserve">drive away in this high-quality </w:t>
      </w:r>
      <w:r>
        <w:rPr>
          <w:sz w:val="20"/>
          <w:szCs w:val="20"/>
          <w:lang w:val="en-GB"/>
        </w:rPr>
        <w:t>and great to drive supermini. With a choice of 11 petrol and four diesel variants, the 15-strong all-new Mazda2 line up is available from £</w:t>
      </w:r>
      <w:r w:rsidR="00875280">
        <w:rPr>
          <w:sz w:val="20"/>
          <w:szCs w:val="20"/>
          <w:lang w:val="en-GB"/>
        </w:rPr>
        <w:t>11</w:t>
      </w:r>
      <w:r>
        <w:rPr>
          <w:sz w:val="20"/>
          <w:szCs w:val="20"/>
          <w:lang w:val="en-GB"/>
        </w:rPr>
        <w:t>,9</w:t>
      </w:r>
      <w:r w:rsidR="00E66506">
        <w:rPr>
          <w:sz w:val="20"/>
          <w:szCs w:val="20"/>
          <w:lang w:val="en-GB"/>
        </w:rPr>
        <w:t>95 OTR</w:t>
      </w:r>
      <w:r>
        <w:rPr>
          <w:sz w:val="20"/>
          <w:szCs w:val="20"/>
          <w:lang w:val="en-GB"/>
        </w:rPr>
        <w:t xml:space="preserve"> and </w:t>
      </w:r>
      <w:r w:rsidR="001A78B4">
        <w:rPr>
          <w:sz w:val="20"/>
          <w:szCs w:val="20"/>
          <w:lang w:val="en-GB"/>
        </w:rPr>
        <w:t xml:space="preserve">with </w:t>
      </w:r>
      <w:r>
        <w:rPr>
          <w:sz w:val="20"/>
          <w:szCs w:val="20"/>
          <w:lang w:val="en-GB"/>
        </w:rPr>
        <w:t xml:space="preserve">Mazda’s latest summer offers you could </w:t>
      </w:r>
      <w:r w:rsidR="00547B67">
        <w:rPr>
          <w:sz w:val="20"/>
          <w:szCs w:val="20"/>
          <w:lang w:val="en-GB"/>
        </w:rPr>
        <w:t xml:space="preserve">enjoy </w:t>
      </w:r>
      <w:r w:rsidR="00E4387F">
        <w:rPr>
          <w:sz w:val="20"/>
          <w:szCs w:val="20"/>
          <w:lang w:val="en-GB"/>
        </w:rPr>
        <w:t>the all-</w:t>
      </w:r>
      <w:r w:rsidR="00A80A15">
        <w:rPr>
          <w:sz w:val="20"/>
          <w:szCs w:val="20"/>
          <w:lang w:val="en-GB"/>
        </w:rPr>
        <w:t xml:space="preserve">new Mazda2 from just £139 a </w:t>
      </w:r>
      <w:r w:rsidR="001A78B4">
        <w:rPr>
          <w:sz w:val="20"/>
          <w:szCs w:val="20"/>
          <w:lang w:val="en-GB"/>
        </w:rPr>
        <w:t xml:space="preserve">month with </w:t>
      </w:r>
      <w:r w:rsidR="00A80A15">
        <w:rPr>
          <w:sz w:val="20"/>
          <w:szCs w:val="20"/>
          <w:lang w:val="en-GB"/>
        </w:rPr>
        <w:t>Mazda Personal Contract Hire</w:t>
      </w:r>
      <w:r w:rsidR="00875280">
        <w:rPr>
          <w:sz w:val="20"/>
          <w:szCs w:val="20"/>
          <w:lang w:val="en-GB"/>
        </w:rPr>
        <w:t>*</w:t>
      </w:r>
      <w:r w:rsidR="00A80A15">
        <w:rPr>
          <w:sz w:val="20"/>
          <w:szCs w:val="20"/>
          <w:lang w:val="en-GB"/>
        </w:rPr>
        <w:t xml:space="preserve">. </w:t>
      </w:r>
    </w:p>
    <w:p w:rsidR="00547B67" w:rsidRDefault="00547B67" w:rsidP="00475FEC">
      <w:pPr>
        <w:rPr>
          <w:sz w:val="20"/>
          <w:szCs w:val="20"/>
          <w:lang w:val="en-GB"/>
        </w:rPr>
      </w:pPr>
    </w:p>
    <w:p w:rsidR="00547B67" w:rsidRDefault="00547B67" w:rsidP="00475FEC">
      <w:pPr>
        <w:rPr>
          <w:sz w:val="20"/>
          <w:szCs w:val="20"/>
          <w:lang w:val="en-GB"/>
        </w:rPr>
      </w:pPr>
      <w:r>
        <w:rPr>
          <w:sz w:val="20"/>
          <w:szCs w:val="20"/>
          <w:lang w:val="en-GB"/>
        </w:rPr>
        <w:t>Opt for Mazda’s Personal Contract Purchase (PCP) offers and you benefit from 3.9% APR</w:t>
      </w:r>
      <w:r w:rsidR="00875280">
        <w:rPr>
          <w:sz w:val="20"/>
          <w:szCs w:val="20"/>
          <w:lang w:val="en-GB"/>
        </w:rPr>
        <w:t xml:space="preserve">^ Representative </w:t>
      </w:r>
      <w:r>
        <w:rPr>
          <w:sz w:val="20"/>
          <w:szCs w:val="20"/>
          <w:lang w:val="en-GB"/>
        </w:rPr>
        <w:t>with a £1,000 Mazda Deposit Contribution. Alternatively</w:t>
      </w:r>
      <w:r w:rsidR="00875280">
        <w:rPr>
          <w:sz w:val="20"/>
          <w:szCs w:val="20"/>
          <w:lang w:val="en-GB"/>
        </w:rPr>
        <w:t>,</w:t>
      </w:r>
      <w:r>
        <w:rPr>
          <w:sz w:val="20"/>
          <w:szCs w:val="20"/>
          <w:lang w:val="en-GB"/>
        </w:rPr>
        <w:t xml:space="preserve"> with a 50% deposit Mazda’s attractive 0% APR</w:t>
      </w:r>
      <w:r w:rsidR="00875280">
        <w:rPr>
          <w:sz w:val="20"/>
          <w:szCs w:val="20"/>
          <w:lang w:val="en-GB"/>
        </w:rPr>
        <w:t>~</w:t>
      </w:r>
      <w:r>
        <w:rPr>
          <w:sz w:val="20"/>
          <w:szCs w:val="20"/>
          <w:lang w:val="en-GB"/>
        </w:rPr>
        <w:t xml:space="preserve"> </w:t>
      </w:r>
      <w:r w:rsidR="00E4387F">
        <w:rPr>
          <w:sz w:val="20"/>
          <w:szCs w:val="20"/>
          <w:lang w:val="en-GB"/>
        </w:rPr>
        <w:t>Conditional S</w:t>
      </w:r>
      <w:r w:rsidR="00E66506">
        <w:rPr>
          <w:sz w:val="20"/>
          <w:szCs w:val="20"/>
          <w:lang w:val="en-GB"/>
        </w:rPr>
        <w:t>ale offer gives consumers a</w:t>
      </w:r>
      <w:r w:rsidR="00E4387F">
        <w:rPr>
          <w:sz w:val="20"/>
          <w:szCs w:val="20"/>
          <w:lang w:val="en-GB"/>
        </w:rPr>
        <w:t xml:space="preserve"> further way to </w:t>
      </w:r>
      <w:r w:rsidR="00E66506">
        <w:rPr>
          <w:sz w:val="20"/>
          <w:szCs w:val="20"/>
          <w:lang w:val="en-GB"/>
        </w:rPr>
        <w:t>financ</w:t>
      </w:r>
      <w:r w:rsidR="00E4387F">
        <w:rPr>
          <w:sz w:val="20"/>
          <w:szCs w:val="20"/>
          <w:lang w:val="en-GB"/>
        </w:rPr>
        <w:t>e</w:t>
      </w:r>
      <w:r w:rsidR="00E66506">
        <w:rPr>
          <w:sz w:val="20"/>
          <w:szCs w:val="20"/>
          <w:lang w:val="en-GB"/>
        </w:rPr>
        <w:t xml:space="preserve"> </w:t>
      </w:r>
      <w:r w:rsidR="00E4387F">
        <w:rPr>
          <w:sz w:val="20"/>
          <w:szCs w:val="20"/>
          <w:lang w:val="en-GB"/>
        </w:rPr>
        <w:t>their vehicle</w:t>
      </w:r>
      <w:r>
        <w:rPr>
          <w:sz w:val="20"/>
          <w:szCs w:val="20"/>
          <w:lang w:val="en-GB"/>
        </w:rPr>
        <w:t xml:space="preserve">. </w:t>
      </w:r>
    </w:p>
    <w:p w:rsidR="008517E7" w:rsidRDefault="008517E7" w:rsidP="008517E7">
      <w:pPr>
        <w:rPr>
          <w:sz w:val="20"/>
          <w:szCs w:val="20"/>
          <w:lang w:val="en-GB"/>
        </w:rPr>
      </w:pPr>
    </w:p>
    <w:p w:rsidR="001A78B4" w:rsidRPr="001A78B4" w:rsidRDefault="001A78B4" w:rsidP="001A78B4">
      <w:pPr>
        <w:rPr>
          <w:rFonts w:cs="Arial"/>
          <w:sz w:val="20"/>
          <w:szCs w:val="20"/>
        </w:rPr>
      </w:pPr>
      <w:r w:rsidRPr="001A78B4">
        <w:rPr>
          <w:rFonts w:cs="Arial"/>
          <w:sz w:val="20"/>
          <w:szCs w:val="20"/>
        </w:rPr>
        <w:t>Across the range, the all-new Mazda2 sets new standards in the B-segment for infotainment, in-car connectivity, specification levels and available safety technology - including</w:t>
      </w:r>
      <w:r w:rsidR="00AD0766">
        <w:rPr>
          <w:rFonts w:cs="Arial"/>
          <w:sz w:val="20"/>
          <w:szCs w:val="20"/>
        </w:rPr>
        <w:t xml:space="preserve"> </w:t>
      </w:r>
      <w:r w:rsidR="00E66506">
        <w:rPr>
          <w:rFonts w:cs="Arial"/>
          <w:sz w:val="20"/>
          <w:szCs w:val="20"/>
        </w:rPr>
        <w:t>L</w:t>
      </w:r>
      <w:r w:rsidRPr="001A78B4">
        <w:rPr>
          <w:rFonts w:cs="Arial"/>
          <w:sz w:val="20"/>
          <w:szCs w:val="20"/>
        </w:rPr>
        <w:t>ane Departure Warning System (LDWS), and Smart City Brake Support (SCBS), which automatically applies the brakes if the system detects an imminent frontal impact</w:t>
      </w:r>
      <w:r w:rsidR="00AD0766">
        <w:rPr>
          <w:rFonts w:cs="Arial"/>
          <w:sz w:val="20"/>
          <w:szCs w:val="20"/>
        </w:rPr>
        <w:t xml:space="preserve"> (Not available on 75ps SE and 75ps SE-L models)</w:t>
      </w:r>
      <w:r w:rsidRPr="001A78B4">
        <w:rPr>
          <w:rFonts w:cs="Arial"/>
          <w:sz w:val="20"/>
          <w:szCs w:val="20"/>
        </w:rPr>
        <w:t>. Additionally, the optional  Active Driving Display with head-up technology, which is available as part of the safety pack on 115ps Sport Nav, projects the most important real-time driving data directly into the driver's forward field of view.</w:t>
      </w:r>
    </w:p>
    <w:p w:rsidR="001A78B4" w:rsidRPr="001A78B4" w:rsidRDefault="001A78B4" w:rsidP="001A78B4">
      <w:pPr>
        <w:rPr>
          <w:rFonts w:cs="Arial"/>
          <w:sz w:val="20"/>
          <w:szCs w:val="20"/>
        </w:rPr>
      </w:pPr>
    </w:p>
    <w:p w:rsidR="001A78B4" w:rsidRPr="001A78B4" w:rsidRDefault="001A78B4" w:rsidP="001A78B4">
      <w:pPr>
        <w:rPr>
          <w:rFonts w:cs="Arial"/>
          <w:sz w:val="20"/>
          <w:szCs w:val="20"/>
        </w:rPr>
      </w:pPr>
      <w:r w:rsidRPr="001A78B4">
        <w:rPr>
          <w:rFonts w:cs="Arial"/>
          <w:sz w:val="20"/>
          <w:szCs w:val="20"/>
        </w:rPr>
        <w:t>Depending on model, available equipment includes: smart keyless entry, climate control air-conditioning, a 7-inch colour touch-screen, a rotary Multimedia Commander infotainment control, MZD</w:t>
      </w:r>
      <w:r w:rsidR="00AD0766">
        <w:rPr>
          <w:rFonts w:cs="Arial"/>
          <w:sz w:val="20"/>
          <w:szCs w:val="20"/>
        </w:rPr>
        <w:t>-</w:t>
      </w:r>
      <w:r w:rsidRPr="001A78B4">
        <w:rPr>
          <w:rFonts w:cs="Arial"/>
          <w:sz w:val="20"/>
          <w:szCs w:val="20"/>
        </w:rPr>
        <w:t xml:space="preserve"> Connect, DAB radio (for the first time in Mazda2), and a satellite navigation system with three years of free </w:t>
      </w:r>
      <w:r w:rsidR="00AD0766">
        <w:rPr>
          <w:rFonts w:cs="Arial"/>
          <w:sz w:val="20"/>
          <w:szCs w:val="20"/>
        </w:rPr>
        <w:t xml:space="preserve">European </w:t>
      </w:r>
      <w:r w:rsidRPr="001A78B4">
        <w:rPr>
          <w:rFonts w:cs="Arial"/>
          <w:sz w:val="20"/>
          <w:szCs w:val="20"/>
        </w:rPr>
        <w:t>map updates.</w:t>
      </w:r>
    </w:p>
    <w:p w:rsidR="001A78B4" w:rsidRPr="001A78B4" w:rsidRDefault="001A78B4" w:rsidP="001A78B4">
      <w:pPr>
        <w:rPr>
          <w:rFonts w:cs="Arial"/>
          <w:sz w:val="20"/>
          <w:szCs w:val="20"/>
        </w:rPr>
      </w:pPr>
    </w:p>
    <w:p w:rsidR="001A78B4" w:rsidRPr="001A78B4" w:rsidRDefault="001A78B4" w:rsidP="001A78B4">
      <w:pPr>
        <w:rPr>
          <w:rFonts w:cs="Arial"/>
          <w:sz w:val="20"/>
          <w:szCs w:val="20"/>
        </w:rPr>
      </w:pPr>
      <w:r w:rsidRPr="001A78B4">
        <w:rPr>
          <w:rFonts w:cs="Arial"/>
          <w:sz w:val="20"/>
          <w:szCs w:val="20"/>
        </w:rPr>
        <w:t>Customers can select their all-new Mazda2 from five regular grades – SE, SE-L,</w:t>
      </w:r>
      <w:r>
        <w:rPr>
          <w:rFonts w:cs="Arial"/>
          <w:sz w:val="20"/>
          <w:szCs w:val="20"/>
        </w:rPr>
        <w:t xml:space="preserve"> SE-L Nav, Sport and Sport Nav across a line-up </w:t>
      </w:r>
      <w:r w:rsidRPr="001A78B4">
        <w:rPr>
          <w:rFonts w:cs="Arial"/>
          <w:sz w:val="20"/>
          <w:szCs w:val="20"/>
        </w:rPr>
        <w:t xml:space="preserve">that features four 90ps </w:t>
      </w:r>
      <w:r w:rsidR="00AD0766">
        <w:rPr>
          <w:rFonts w:cs="Arial"/>
          <w:sz w:val="20"/>
          <w:szCs w:val="20"/>
        </w:rPr>
        <w:t>SKYACTIV-G P</w:t>
      </w:r>
      <w:r w:rsidRPr="001A78B4">
        <w:rPr>
          <w:rFonts w:cs="Arial"/>
          <w:sz w:val="20"/>
          <w:szCs w:val="20"/>
        </w:rPr>
        <w:t xml:space="preserve">etrol models with a six-speed automatic transmission. </w:t>
      </w:r>
    </w:p>
    <w:p w:rsidR="001A78B4" w:rsidRPr="001A78B4" w:rsidRDefault="001A78B4" w:rsidP="001A78B4">
      <w:pPr>
        <w:rPr>
          <w:rFonts w:cs="Arial"/>
          <w:sz w:val="20"/>
          <w:szCs w:val="20"/>
        </w:rPr>
      </w:pPr>
    </w:p>
    <w:p w:rsidR="001A78B4" w:rsidRPr="001A78B4" w:rsidRDefault="001A78B4" w:rsidP="001A78B4">
      <w:pPr>
        <w:rPr>
          <w:rFonts w:cs="Arial"/>
          <w:sz w:val="20"/>
          <w:szCs w:val="20"/>
        </w:rPr>
      </w:pPr>
      <w:r w:rsidRPr="001A78B4">
        <w:rPr>
          <w:rFonts w:cs="Arial"/>
          <w:sz w:val="20"/>
          <w:szCs w:val="20"/>
        </w:rPr>
        <w:t>Optimised ultra-efficient SKYACTIV 1.5-litre powertrains enable buyers to enjoy 75, 90 and 115ps petrol and 105ps diesel engines. These engines deliver an ideal balance of lively, agile performance and highly-</w:t>
      </w:r>
      <w:r w:rsidRPr="001A78B4">
        <w:rPr>
          <w:rFonts w:cs="Arial"/>
          <w:sz w:val="20"/>
          <w:szCs w:val="20"/>
        </w:rPr>
        <w:lastRenderedPageBreak/>
        <w:t>competitive fuel economy with CO</w:t>
      </w:r>
      <w:r w:rsidRPr="001A78B4">
        <w:rPr>
          <w:rFonts w:cs="Arial"/>
          <w:sz w:val="20"/>
          <w:szCs w:val="20"/>
          <w:vertAlign w:val="subscript"/>
        </w:rPr>
        <w:t>2</w:t>
      </w:r>
      <w:r w:rsidRPr="001A78B4">
        <w:rPr>
          <w:rFonts w:cs="Arial"/>
          <w:sz w:val="20"/>
          <w:szCs w:val="20"/>
        </w:rPr>
        <w:t xml:space="preserve"> emissions from as low as 89g/km and fuel economy up to 83.1mpg (105ps SKYACTIV-D diesel) and 105g/km, 62.8mpg (90ps SKYACTIV-G petrol manual). </w:t>
      </w:r>
    </w:p>
    <w:p w:rsidR="001A78B4" w:rsidRPr="001A78B4" w:rsidRDefault="001A78B4" w:rsidP="001A78B4">
      <w:pPr>
        <w:rPr>
          <w:rFonts w:cs="Arial"/>
          <w:sz w:val="20"/>
          <w:szCs w:val="20"/>
        </w:rPr>
      </w:pPr>
    </w:p>
    <w:p w:rsidR="001A78B4" w:rsidRPr="001A78B4" w:rsidRDefault="001A78B4" w:rsidP="001A78B4">
      <w:pPr>
        <w:rPr>
          <w:rFonts w:cs="Arial"/>
          <w:sz w:val="20"/>
          <w:szCs w:val="20"/>
        </w:rPr>
      </w:pPr>
      <w:r w:rsidRPr="001A78B4">
        <w:rPr>
          <w:rFonts w:cs="Arial"/>
          <w:sz w:val="20"/>
          <w:szCs w:val="20"/>
        </w:rPr>
        <w:t>“The all-new Mazda2 really is going to be a game-changer in its sector. It will raise class standards across design, engineering, comfort, specification, connectivity an</w:t>
      </w:r>
      <w:r>
        <w:rPr>
          <w:rFonts w:cs="Arial"/>
          <w:sz w:val="20"/>
          <w:szCs w:val="20"/>
        </w:rPr>
        <w:t>d safety,” adds Peter Allibon,</w:t>
      </w:r>
      <w:r w:rsidR="00E4387F">
        <w:rPr>
          <w:rFonts w:cs="Arial"/>
          <w:sz w:val="20"/>
          <w:szCs w:val="20"/>
        </w:rPr>
        <w:t xml:space="preserve"> Sales Director, Mazda Motors UK Ltd</w:t>
      </w:r>
      <w:r>
        <w:rPr>
          <w:rFonts w:cs="Arial"/>
          <w:sz w:val="20"/>
          <w:szCs w:val="20"/>
        </w:rPr>
        <w:t xml:space="preserve"> “and with our latest summer finance offers there’s never been a better time to take a look at the all-new Mazda2”. </w:t>
      </w:r>
      <w:r w:rsidRPr="001A78B4">
        <w:rPr>
          <w:rFonts w:cs="Arial"/>
          <w:sz w:val="20"/>
          <w:szCs w:val="20"/>
        </w:rPr>
        <w:t xml:space="preserve"> </w:t>
      </w:r>
    </w:p>
    <w:p w:rsidR="008517E7" w:rsidRDefault="008517E7" w:rsidP="008517E7">
      <w:pPr>
        <w:rPr>
          <w:sz w:val="20"/>
          <w:szCs w:val="20"/>
          <w:lang w:val="en-GB"/>
        </w:rPr>
      </w:pPr>
    </w:p>
    <w:p w:rsidR="008517E7" w:rsidRDefault="008517E7" w:rsidP="008517E7">
      <w:pPr>
        <w:rPr>
          <w:sz w:val="20"/>
          <w:szCs w:val="20"/>
          <w:lang w:val="en-GB"/>
        </w:rPr>
      </w:pPr>
    </w:p>
    <w:p w:rsidR="008517E7" w:rsidRPr="008517E7" w:rsidRDefault="008517E7" w:rsidP="001A78B4">
      <w:pPr>
        <w:ind w:left="3600" w:firstLine="720"/>
        <w:rPr>
          <w:rFonts w:cs="Arial"/>
          <w:sz w:val="20"/>
          <w:szCs w:val="20"/>
        </w:rPr>
      </w:pPr>
      <w:r w:rsidRPr="008517E7">
        <w:rPr>
          <w:rFonts w:cs="Arial"/>
          <w:sz w:val="20"/>
          <w:szCs w:val="20"/>
        </w:rPr>
        <w:t xml:space="preserve">- Ends </w:t>
      </w:r>
      <w:r>
        <w:rPr>
          <w:rFonts w:cs="Arial"/>
          <w:sz w:val="20"/>
          <w:szCs w:val="20"/>
        </w:rPr>
        <w:t>-</w:t>
      </w:r>
    </w:p>
    <w:p w:rsidR="008517E7" w:rsidRPr="008517E7" w:rsidRDefault="008517E7" w:rsidP="008517E7">
      <w:pPr>
        <w:jc w:val="center"/>
        <w:rPr>
          <w:rFonts w:cs="Arial"/>
          <w:sz w:val="20"/>
          <w:szCs w:val="20"/>
        </w:rPr>
      </w:pPr>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 xml:space="preserve">Further press information is available from </w:t>
      </w:r>
      <w:hyperlink r:id="rId8" w:history="1">
        <w:r w:rsidRPr="008517E7">
          <w:rPr>
            <w:rStyle w:val="Hyperlink"/>
            <w:rFonts w:ascii="Interstate-Light" w:hAnsi="Interstate-Light"/>
            <w:sz w:val="20"/>
            <w:lang w:val="en-GB"/>
          </w:rPr>
          <w:t>www.mazda-press.co.uk</w:t>
        </w:r>
      </w:hyperlink>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Interactive Press Packs for all models are available from</w:t>
      </w:r>
      <w:r w:rsidRPr="008517E7">
        <w:rPr>
          <w:rFonts w:ascii="Interstate-Light" w:hAnsi="Interstate-Light"/>
          <w:sz w:val="20"/>
          <w:lang w:val="en-GB"/>
        </w:rPr>
        <w:t xml:space="preserve"> </w:t>
      </w:r>
      <w:hyperlink r:id="rId9" w:history="1">
        <w:r w:rsidRPr="008517E7">
          <w:rPr>
            <w:rStyle w:val="Hyperlink"/>
            <w:rFonts w:ascii="Interstate-Light" w:hAnsi="Interstate-Light"/>
            <w:sz w:val="20"/>
            <w:lang w:val="en-GB"/>
          </w:rPr>
          <w:t>www.mazdamediapacks.co.uk</w:t>
        </w:r>
      </w:hyperlink>
    </w:p>
    <w:p w:rsidR="008517E7" w:rsidRPr="008517E7" w:rsidRDefault="008517E7" w:rsidP="008517E7">
      <w:pPr>
        <w:rPr>
          <w:rFonts w:cs="Arial"/>
          <w:sz w:val="20"/>
          <w:szCs w:val="20"/>
        </w:rPr>
      </w:pPr>
    </w:p>
    <w:p w:rsidR="008517E7" w:rsidRPr="008517E7" w:rsidRDefault="008517E7" w:rsidP="008517E7">
      <w:pPr>
        <w:rPr>
          <w:rFonts w:cs="Arial"/>
          <w:b/>
          <w:i/>
          <w:sz w:val="20"/>
          <w:szCs w:val="20"/>
        </w:rPr>
      </w:pPr>
      <w:r w:rsidRPr="008517E7">
        <w:rPr>
          <w:rFonts w:cs="Arial"/>
          <w:b/>
          <w:i/>
          <w:sz w:val="20"/>
          <w:szCs w:val="20"/>
        </w:rPr>
        <w:t xml:space="preserve">For further information please contact one of the following: </w:t>
      </w:r>
    </w:p>
    <w:p w:rsidR="008517E7" w:rsidRPr="008517E7" w:rsidRDefault="008517E7" w:rsidP="008517E7">
      <w:pPr>
        <w:rPr>
          <w:rStyle w:val="Hyperlink"/>
          <w:rFonts w:cs="Arial"/>
          <w:sz w:val="20"/>
          <w:szCs w:val="20"/>
        </w:rPr>
      </w:pPr>
      <w:r w:rsidRPr="008517E7">
        <w:rPr>
          <w:rFonts w:cs="Arial"/>
          <w:i/>
          <w:sz w:val="20"/>
          <w:szCs w:val="20"/>
        </w:rPr>
        <w:t>Graeme Fudge, PR Director / T: 01322 622 691 or via E-mail:</w:t>
      </w:r>
      <w:r w:rsidRPr="008517E7">
        <w:rPr>
          <w:rFonts w:cs="Arial"/>
          <w:sz w:val="20"/>
          <w:szCs w:val="20"/>
        </w:rPr>
        <w:t xml:space="preserve"> </w:t>
      </w:r>
      <w:hyperlink r:id="rId10" w:history="1">
        <w:r w:rsidRPr="008517E7">
          <w:rPr>
            <w:rStyle w:val="Hyperlink"/>
            <w:rFonts w:cs="Arial"/>
            <w:sz w:val="20"/>
            <w:szCs w:val="20"/>
          </w:rPr>
          <w:t>gfudge@mazdaeur.com</w:t>
        </w:r>
      </w:hyperlink>
    </w:p>
    <w:p w:rsidR="008517E7" w:rsidRPr="008517E7" w:rsidRDefault="008517E7" w:rsidP="008517E7">
      <w:pPr>
        <w:rPr>
          <w:rStyle w:val="Hyperlink"/>
          <w:rFonts w:cs="Arial"/>
          <w:sz w:val="20"/>
          <w:szCs w:val="20"/>
        </w:rPr>
      </w:pPr>
      <w:r w:rsidRPr="008517E7">
        <w:rPr>
          <w:rFonts w:cs="Arial"/>
          <w:i/>
          <w:sz w:val="20"/>
          <w:szCs w:val="20"/>
        </w:rPr>
        <w:t>Owen Mildenhall, Senior Press Officer / T: 01322 622 713 or via Email:</w:t>
      </w:r>
      <w:r>
        <w:rPr>
          <w:rFonts w:cs="Arial"/>
          <w:i/>
          <w:sz w:val="20"/>
          <w:szCs w:val="20"/>
        </w:rPr>
        <w:t xml:space="preserve"> </w:t>
      </w:r>
      <w:hyperlink r:id="rId11" w:history="1">
        <w:r w:rsidRPr="008517E7">
          <w:rPr>
            <w:rStyle w:val="Hyperlink"/>
            <w:rFonts w:cs="Arial"/>
            <w:sz w:val="20"/>
            <w:szCs w:val="20"/>
          </w:rPr>
          <w:t>omildenhall@mazdaeur.com</w:t>
        </w:r>
      </w:hyperlink>
      <w:r w:rsidRPr="008517E7">
        <w:rPr>
          <w:rStyle w:val="Hyperlink"/>
          <w:rFonts w:cs="Arial"/>
          <w:sz w:val="20"/>
          <w:szCs w:val="20"/>
        </w:rPr>
        <w:t xml:space="preserve"> </w:t>
      </w:r>
    </w:p>
    <w:p w:rsidR="008517E7" w:rsidRPr="008517E7" w:rsidRDefault="008517E7" w:rsidP="008517E7">
      <w:pPr>
        <w:rPr>
          <w:rStyle w:val="Hyperlink"/>
          <w:rFonts w:cs="Arial"/>
          <w:sz w:val="20"/>
          <w:szCs w:val="20"/>
        </w:rPr>
      </w:pPr>
    </w:p>
    <w:p w:rsidR="008517E7" w:rsidRDefault="008517E7" w:rsidP="00EC2011">
      <w:pPr>
        <w:rPr>
          <w:rFonts w:cs="Arial"/>
          <w:sz w:val="20"/>
          <w:szCs w:val="20"/>
        </w:rPr>
      </w:pPr>
      <w:r w:rsidRPr="008517E7">
        <w:rPr>
          <w:rFonts w:cs="Arial"/>
          <w:sz w:val="20"/>
          <w:szCs w:val="20"/>
        </w:rPr>
        <w:t>Follow us on Twitter @mazdaukpr</w:t>
      </w:r>
      <w:r w:rsidRPr="008517E7">
        <w:rPr>
          <w:sz w:val="20"/>
          <w:szCs w:val="20"/>
        </w:rPr>
        <w:t xml:space="preserve"> </w:t>
      </w:r>
      <w:r w:rsidRPr="008517E7">
        <w:rPr>
          <w:sz w:val="20"/>
          <w:szCs w:val="20"/>
        </w:rPr>
        <w:tab/>
      </w:r>
      <w:r w:rsidRPr="008517E7">
        <w:rPr>
          <w:sz w:val="20"/>
          <w:szCs w:val="20"/>
        </w:rPr>
        <w:tab/>
      </w:r>
      <w:r w:rsidRPr="008517E7">
        <w:rPr>
          <w:sz w:val="20"/>
          <w:szCs w:val="20"/>
        </w:rPr>
        <w:tab/>
      </w:r>
      <w:r w:rsidRPr="008517E7">
        <w:rPr>
          <w:sz w:val="20"/>
          <w:szCs w:val="20"/>
        </w:rPr>
        <w:tab/>
      </w:r>
      <w:r>
        <w:rPr>
          <w:sz w:val="20"/>
          <w:szCs w:val="20"/>
        </w:rPr>
        <w:tab/>
      </w:r>
      <w:r>
        <w:rPr>
          <w:sz w:val="20"/>
          <w:szCs w:val="20"/>
        </w:rPr>
        <w:tab/>
      </w:r>
      <w:r w:rsidR="00961FE2">
        <w:rPr>
          <w:rFonts w:cs="Arial"/>
          <w:sz w:val="20"/>
          <w:szCs w:val="20"/>
        </w:rPr>
        <w:t>Ref: 150610GF</w:t>
      </w:r>
      <w:bookmarkStart w:id="0" w:name="_GoBack"/>
      <w:bookmarkEnd w:id="0"/>
    </w:p>
    <w:p w:rsidR="00547B67" w:rsidRDefault="00547B67" w:rsidP="00EC2011">
      <w:pPr>
        <w:rPr>
          <w:rFonts w:cs="Arial"/>
          <w:sz w:val="20"/>
          <w:szCs w:val="20"/>
        </w:rPr>
      </w:pPr>
    </w:p>
    <w:p w:rsidR="00E66506" w:rsidRDefault="00E66506" w:rsidP="00E66506">
      <w:pPr>
        <w:rPr>
          <w:sz w:val="20"/>
          <w:szCs w:val="20"/>
          <w:lang w:val="en-GB"/>
        </w:rPr>
      </w:pPr>
      <w:r w:rsidRPr="003D1BB5">
        <w:rPr>
          <w:sz w:val="20"/>
          <w:szCs w:val="20"/>
          <w:lang w:val="en-GB"/>
        </w:rPr>
        <w:t>Retail sales only, subject to vehicle availability for vehicles registered between 01.0</w:t>
      </w:r>
      <w:r>
        <w:rPr>
          <w:sz w:val="20"/>
          <w:szCs w:val="20"/>
          <w:lang w:val="en-GB"/>
        </w:rPr>
        <w:t>6</w:t>
      </w:r>
      <w:r w:rsidRPr="003D1BB5">
        <w:rPr>
          <w:sz w:val="20"/>
          <w:szCs w:val="20"/>
          <w:lang w:val="en-GB"/>
        </w:rPr>
        <w:t xml:space="preserve">.15 and 30.06.15 at participating dealers. T&amp;C apply. </w:t>
      </w:r>
      <w:r w:rsidR="00875280">
        <w:rPr>
          <w:sz w:val="20"/>
          <w:szCs w:val="20"/>
          <w:lang w:val="en-GB"/>
        </w:rPr>
        <w:t>^3</w:t>
      </w:r>
      <w:r>
        <w:rPr>
          <w:sz w:val="20"/>
          <w:szCs w:val="20"/>
          <w:lang w:val="en-GB"/>
        </w:rPr>
        <w:t>.9% APR finance available on all all-new Mazda2</w:t>
      </w:r>
      <w:r w:rsidRPr="003D1BB5">
        <w:rPr>
          <w:sz w:val="20"/>
          <w:szCs w:val="20"/>
          <w:lang w:val="en-GB"/>
        </w:rPr>
        <w:t xml:space="preserve"> over 24, 30, 36 or 42 months with no minimum deposit required. </w:t>
      </w:r>
      <w:r w:rsidR="00C75050" w:rsidRPr="00C75050">
        <w:rPr>
          <w:sz w:val="20"/>
          <w:szCs w:val="20"/>
          <w:lang w:val="en-GB"/>
        </w:rPr>
        <w:t>~</w:t>
      </w:r>
      <w:r w:rsidR="00C75050">
        <w:rPr>
          <w:sz w:val="20"/>
          <w:szCs w:val="20"/>
          <w:lang w:val="en-GB"/>
        </w:rPr>
        <w:t xml:space="preserve"> </w:t>
      </w:r>
      <w:r w:rsidR="00C75050" w:rsidRPr="00C75050">
        <w:rPr>
          <w:sz w:val="20"/>
          <w:szCs w:val="20"/>
          <w:lang w:val="en-GB"/>
        </w:rPr>
        <w:t>0% APR Mazda Conditional Sale available on all all-new Mazda2 models over 12, 24 and 36 months with a minimum 50% deposit required.</w:t>
      </w:r>
      <w:r w:rsidR="00C75050" w:rsidRPr="00C75050">
        <w:rPr>
          <w:lang w:val="en-GB"/>
        </w:rPr>
        <w:t> </w:t>
      </w:r>
      <w:r w:rsidR="00C75050" w:rsidRPr="00C75050">
        <w:rPr>
          <w:rFonts w:cs="Arial"/>
          <w:b/>
          <w:sz w:val="20"/>
          <w:szCs w:val="20"/>
        </w:rPr>
        <w:t xml:space="preserve">You will not own the vehicle until all payments are made.  </w:t>
      </w:r>
      <w:r w:rsidR="00C75050">
        <w:rPr>
          <w:rFonts w:cs="Arial"/>
          <w:b/>
          <w:sz w:val="20"/>
          <w:szCs w:val="20"/>
        </w:rPr>
        <w:t xml:space="preserve"> </w:t>
      </w:r>
      <w:r w:rsidR="00C75050" w:rsidRPr="00C75050">
        <w:rPr>
          <w:sz w:val="20"/>
          <w:szCs w:val="20"/>
          <w:lang w:val="en-GB"/>
        </w:rPr>
        <w:t xml:space="preserve">Finance subject to status, 18s or over. Guarantee/indemnity may be required. Mazda Financial Services RH1 1SR. Channel </w:t>
      </w:r>
      <w:r w:rsidR="00875280" w:rsidRPr="00C75050">
        <w:rPr>
          <w:sz w:val="20"/>
          <w:szCs w:val="20"/>
          <w:lang w:val="en-GB"/>
        </w:rPr>
        <w:t>Islands</w:t>
      </w:r>
      <w:r w:rsidR="00C75050" w:rsidRPr="00C75050">
        <w:rPr>
          <w:sz w:val="20"/>
          <w:szCs w:val="20"/>
          <w:lang w:val="en-GB"/>
        </w:rPr>
        <w:t xml:space="preserve"> excluded. Not available in conjunction with any other offer unless specified</w:t>
      </w:r>
    </w:p>
    <w:p w:rsidR="00E66506" w:rsidRPr="00C75050" w:rsidRDefault="00E66506" w:rsidP="00E66506">
      <w:pPr>
        <w:rPr>
          <w:rFonts w:cs="Arial"/>
          <w:sz w:val="20"/>
          <w:szCs w:val="20"/>
        </w:rPr>
      </w:pPr>
    </w:p>
    <w:p w:rsidR="00E66506" w:rsidRPr="00C75050" w:rsidRDefault="00875280" w:rsidP="00E66506">
      <w:pPr>
        <w:rPr>
          <w:rFonts w:cs="Arial"/>
          <w:sz w:val="20"/>
          <w:szCs w:val="20"/>
        </w:rPr>
      </w:pPr>
      <w:r>
        <w:rPr>
          <w:rFonts w:cs="Arial"/>
          <w:sz w:val="20"/>
          <w:szCs w:val="20"/>
        </w:rPr>
        <w:t>*</w:t>
      </w:r>
      <w:r w:rsidR="00E66506" w:rsidRPr="00C75050">
        <w:rPr>
          <w:rFonts w:cs="Arial"/>
          <w:sz w:val="20"/>
          <w:szCs w:val="20"/>
        </w:rPr>
        <w:t xml:space="preserve">Personal contract hire offer on all-new Mazda2 75ps SE on orders received between 01.06.15 and 30.06.15, subject to availability and status. Age 18+ only. Figures based on a non-maintenance contract hire package with advance rental of £2,212.80, then 41 monthly rentals of £139.00. Excess miles over contracted mileage of 31,500 over 42 months charged at 8.39 pence per mile. Excess charges also apply if you breach manufacturer servicing or maintenance guidelines or if the car exceeds BVRLA Fair Wear &amp; Tear guidelines for its age/mileage when it is returned to Mazda. Package includes road fund licence and Mazda Assistance. Guarantee/indemnity may be required. Prices and details are subject to change without notice. For full specification and T&amp;Cs contact your local retailer. </w:t>
      </w:r>
      <w:r w:rsidR="00E66506" w:rsidRPr="00C75050">
        <w:rPr>
          <w:rFonts w:cs="Arial"/>
          <w:b/>
          <w:sz w:val="20"/>
          <w:szCs w:val="20"/>
        </w:rPr>
        <w:t>You will not own the car</w:t>
      </w:r>
      <w:r w:rsidR="00E66506" w:rsidRPr="00C75050">
        <w:rPr>
          <w:rFonts w:cs="Arial"/>
          <w:sz w:val="20"/>
          <w:szCs w:val="20"/>
        </w:rPr>
        <w:t xml:space="preserve">. ALD Automotive Ltd., trading as Mazda Contract Hire, BS16 3JA. </w:t>
      </w:r>
    </w:p>
    <w:p w:rsidR="00547B67" w:rsidRPr="00547B67" w:rsidRDefault="00547B67" w:rsidP="00E66506">
      <w:pPr>
        <w:rPr>
          <w:rFonts w:cs="Arial"/>
          <w:sz w:val="20"/>
          <w:szCs w:val="20"/>
        </w:rPr>
      </w:pPr>
    </w:p>
    <w:sectPr w:rsidR="00547B67" w:rsidRPr="00547B67" w:rsidSect="008517E7">
      <w:footerReference w:type="default" r:id="rId12"/>
      <w:headerReference w:type="first" r:id="rId13"/>
      <w:footerReference w:type="first" r:id="rId14"/>
      <w:pgSz w:w="12240" w:h="15840"/>
      <w:pgMar w:top="1440" w:right="1440" w:bottom="1440" w:left="1440" w:header="720" w:footer="24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91" w:rsidRDefault="004C2091" w:rsidP="008517E7">
      <w:pPr>
        <w:spacing w:line="240" w:lineRule="auto"/>
      </w:pPr>
      <w:r>
        <w:separator/>
      </w:r>
    </w:p>
  </w:endnote>
  <w:endnote w:type="continuationSeparator" w:id="0">
    <w:p w:rsidR="004C2091" w:rsidRDefault="004C2091"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5620"/>
      <w:docPartObj>
        <w:docPartGallery w:val="Page Numbers (Bottom of Page)"/>
        <w:docPartUnique/>
      </w:docPartObj>
    </w:sdtPr>
    <w:sdtEndPr>
      <w:rPr>
        <w:noProof/>
      </w:rPr>
    </w:sdtEndPr>
    <w:sdtContent>
      <w:p w:rsidR="008517E7" w:rsidRPr="008517E7" w:rsidRDefault="008517E7" w:rsidP="008517E7">
        <w:pPr>
          <w:keepNext/>
          <w:outlineLvl w:val="1"/>
        </w:pPr>
        <w:r w:rsidRPr="008517E7">
          <w:rPr>
            <w:rFonts w:cs="Arial"/>
            <w:b/>
            <w:bCs/>
            <w:szCs w:val="16"/>
            <w:lang w:val="es-ES"/>
          </w:rPr>
          <w:t>Mazda Motors UK LTD</w:t>
        </w:r>
      </w:p>
      <w:p w:rsidR="008517E7" w:rsidRPr="008517E7" w:rsidRDefault="008517E7" w:rsidP="008517E7">
        <w:pPr>
          <w:rPr>
            <w:rFonts w:cs="Arial"/>
            <w:szCs w:val="16"/>
            <w:lang w:val="de-DE"/>
          </w:rPr>
        </w:pPr>
        <w:r w:rsidRPr="008517E7">
          <w:rPr>
            <w:rFonts w:cs="Arial"/>
            <w:szCs w:val="16"/>
            <w:lang w:val="de-DE"/>
          </w:rPr>
          <w:t>Riverbridge House, Anchor Boulevard, Dartford, Kent, DA2 6SL</w:t>
        </w:r>
      </w:p>
      <w:p w:rsidR="008517E7" w:rsidRPr="008517E7" w:rsidRDefault="008517E7" w:rsidP="008517E7">
        <w:pPr>
          <w:rPr>
            <w:rFonts w:cs="Arial"/>
            <w:szCs w:val="16"/>
            <w:lang w:val="de-DE"/>
          </w:rPr>
        </w:pPr>
        <w:r w:rsidRPr="008517E7">
          <w:rPr>
            <w:rFonts w:cs="Arial"/>
            <w:szCs w:val="16"/>
            <w:lang w:val="de-DE"/>
          </w:rPr>
          <w:t>Tel: +44 (0) 01322 622 713 | Twitter @mazdaukpr</w:t>
        </w:r>
      </w:p>
      <w:p w:rsidR="008517E7" w:rsidRPr="008517E7" w:rsidRDefault="00961FE2" w:rsidP="008517E7">
        <w:pPr>
          <w:rPr>
            <w:szCs w:val="16"/>
          </w:rPr>
        </w:pPr>
        <w:hyperlink r:id="rId1" w:history="1">
          <w:r w:rsidR="008517E7" w:rsidRPr="008517E7">
            <w:rPr>
              <w:rFonts w:cs="Arial"/>
              <w:color w:val="0000FF"/>
              <w:szCs w:val="16"/>
              <w:u w:val="single"/>
              <w:lang w:val="de-DE"/>
            </w:rPr>
            <w:t>info@mazda-press.co.uk</w:t>
          </w:r>
        </w:hyperlink>
        <w:r w:rsidR="008517E7" w:rsidRPr="008517E7">
          <w:rPr>
            <w:rFonts w:cs="Arial"/>
            <w:color w:val="3366FF"/>
            <w:szCs w:val="16"/>
            <w:lang w:val="de-DE"/>
          </w:rPr>
          <w:t xml:space="preserve"> | </w:t>
        </w:r>
        <w:hyperlink r:id="rId2" w:history="1">
          <w:r w:rsidR="008517E7" w:rsidRPr="008517E7">
            <w:rPr>
              <w:rFonts w:cs="Arial"/>
              <w:color w:val="0000FF"/>
              <w:szCs w:val="16"/>
              <w:u w:val="single"/>
              <w:lang w:val="de-DE"/>
            </w:rPr>
            <w:t>www.mazda-press.co.uk</w:t>
          </w:r>
        </w:hyperlink>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fldChar w:fldCharType="begin"/>
        </w:r>
        <w:r w:rsidR="008517E7">
          <w:instrText xml:space="preserve"> PAGE   \* MERGEFORMAT </w:instrText>
        </w:r>
        <w:r w:rsidR="008517E7">
          <w:fldChar w:fldCharType="separate"/>
        </w:r>
        <w:r>
          <w:rPr>
            <w:noProof/>
          </w:rPr>
          <w:t>2</w:t>
        </w:r>
        <w:r w:rsidR="008517E7">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Pr="008517E7" w:rsidRDefault="008517E7" w:rsidP="008517E7">
    <w:pPr>
      <w:keepNext/>
      <w:outlineLvl w:val="1"/>
      <w:rPr>
        <w:rFonts w:cs="Arial"/>
        <w:b/>
        <w:bCs/>
        <w:szCs w:val="16"/>
        <w:lang w:val="es-ES"/>
      </w:rPr>
    </w:pPr>
    <w:r w:rsidRPr="008517E7">
      <w:rPr>
        <w:rFonts w:cs="Arial"/>
        <w:b/>
        <w:bCs/>
        <w:szCs w:val="16"/>
        <w:lang w:val="es-ES"/>
      </w:rPr>
      <w:t>Mazda Motors UK LTD</w:t>
    </w:r>
  </w:p>
  <w:p w:rsidR="008517E7" w:rsidRPr="008517E7" w:rsidRDefault="008517E7" w:rsidP="008517E7">
    <w:pPr>
      <w:rPr>
        <w:rFonts w:cs="Arial"/>
        <w:szCs w:val="16"/>
        <w:lang w:val="de-DE"/>
      </w:rPr>
    </w:pPr>
    <w:r w:rsidRPr="008517E7">
      <w:rPr>
        <w:rFonts w:cs="Arial"/>
        <w:szCs w:val="16"/>
        <w:lang w:val="de-DE"/>
      </w:rPr>
      <w:t>Riverbridge House, Anchor Boulevard, Dartford, Kent, DA2 6SL</w:t>
    </w:r>
  </w:p>
  <w:p w:rsidR="008517E7" w:rsidRPr="008517E7" w:rsidRDefault="008517E7" w:rsidP="008517E7">
    <w:pPr>
      <w:rPr>
        <w:rFonts w:cs="Arial"/>
        <w:szCs w:val="16"/>
        <w:lang w:val="de-DE"/>
      </w:rPr>
    </w:pPr>
    <w:r w:rsidRPr="008517E7">
      <w:rPr>
        <w:rFonts w:cs="Arial"/>
        <w:szCs w:val="16"/>
        <w:lang w:val="de-DE"/>
      </w:rPr>
      <w:t>Tel: +44 (0) 01322 622 713 | Twitter @mazdaukpr</w:t>
    </w:r>
  </w:p>
  <w:p w:rsidR="008517E7" w:rsidRPr="008517E7" w:rsidRDefault="00961FE2" w:rsidP="008517E7">
    <w:pPr>
      <w:rPr>
        <w:szCs w:val="16"/>
      </w:rPr>
    </w:pPr>
    <w:hyperlink r:id="rId1" w:history="1">
      <w:r w:rsidR="008517E7" w:rsidRPr="008517E7">
        <w:rPr>
          <w:rFonts w:cs="Arial"/>
          <w:color w:val="0000FF"/>
          <w:szCs w:val="16"/>
          <w:u w:val="single"/>
          <w:lang w:val="de-DE"/>
        </w:rPr>
        <w:t>info@mazda-press.co.uk</w:t>
      </w:r>
    </w:hyperlink>
    <w:r w:rsidR="008517E7" w:rsidRPr="008517E7">
      <w:rPr>
        <w:rFonts w:cs="Arial"/>
        <w:color w:val="3366FF"/>
        <w:szCs w:val="16"/>
        <w:lang w:val="de-DE"/>
      </w:rPr>
      <w:t xml:space="preserve"> | </w:t>
    </w:r>
    <w:hyperlink r:id="rId2" w:history="1">
      <w:r w:rsidR="008517E7" w:rsidRPr="008517E7">
        <w:rPr>
          <w:rFonts w:cs="Arial"/>
          <w:color w:val="0000FF"/>
          <w:szCs w:val="16"/>
          <w:u w:val="single"/>
          <w:lang w:val="de-DE"/>
        </w:rPr>
        <w:t>www.mazda-press.co.uk</w:t>
      </w:r>
    </w:hyperlink>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91" w:rsidRDefault="004C2091" w:rsidP="008517E7">
      <w:pPr>
        <w:spacing w:line="240" w:lineRule="auto"/>
      </w:pPr>
      <w:r>
        <w:separator/>
      </w:r>
    </w:p>
  </w:footnote>
  <w:footnote w:type="continuationSeparator" w:id="0">
    <w:p w:rsidR="004C2091" w:rsidRDefault="004C2091"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Default="00EC2011">
    <w:pPr>
      <w:pStyle w:val="Header"/>
    </w:pPr>
    <w:r w:rsidRPr="008517E7">
      <w:rPr>
        <w:noProof/>
      </w:rPr>
      <w:drawing>
        <wp:anchor distT="0" distB="0" distL="114300" distR="114300" simplePos="0" relativeHeight="251659264" behindDoc="1" locked="0" layoutInCell="1" allowOverlap="1" wp14:anchorId="7A31EA1B" wp14:editId="67EF0804">
          <wp:simplePos x="0" y="0"/>
          <wp:positionH relativeFrom="column">
            <wp:posOffset>2944495</wp:posOffset>
          </wp:positionH>
          <wp:positionV relativeFrom="paragraph">
            <wp:posOffset>310515</wp:posOffset>
          </wp:positionV>
          <wp:extent cx="2981325" cy="381000"/>
          <wp:effectExtent l="0" t="0" r="9525" b="0"/>
          <wp:wrapThrough wrapText="bothSides">
            <wp:wrapPolygon edited="0">
              <wp:start x="0" y="0"/>
              <wp:lineTo x="0" y="20520"/>
              <wp:lineTo x="21531" y="20520"/>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2981325" cy="381000"/>
                  </a:xfrm>
                  <a:prstGeom prst="rect">
                    <a:avLst/>
                  </a:prstGeom>
                  <a:noFill/>
                </pic:spPr>
              </pic:pic>
            </a:graphicData>
          </a:graphic>
          <wp14:sizeRelH relativeFrom="page">
            <wp14:pctWidth>0</wp14:pctWidth>
          </wp14:sizeRelH>
          <wp14:sizeRelV relativeFrom="page">
            <wp14:pctHeight>0</wp14:pctHeight>
          </wp14:sizeRelV>
        </wp:anchor>
      </w:drawing>
    </w:r>
    <w:r w:rsidR="008517E7" w:rsidRPr="008517E7">
      <w:rPr>
        <w:noProof/>
      </w:rPr>
      <w:drawing>
        <wp:anchor distT="0" distB="0" distL="114300" distR="114300" simplePos="0" relativeHeight="251660288" behindDoc="0" locked="0" layoutInCell="1" allowOverlap="1" wp14:anchorId="0356D301" wp14:editId="34E96E1C">
          <wp:simplePos x="0" y="0"/>
          <wp:positionH relativeFrom="column">
            <wp:posOffset>-284480</wp:posOffset>
          </wp:positionH>
          <wp:positionV relativeFrom="paragraph">
            <wp:posOffset>-95250</wp:posOffset>
          </wp:positionV>
          <wp:extent cx="941705" cy="990600"/>
          <wp:effectExtent l="0" t="0" r="0" b="0"/>
          <wp:wrapSquare wrapText="bothSides"/>
          <wp:docPr id="1" name="Picture 1" descr="Logo_portrait_mon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rtrait_mon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17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E9D4F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F936D1"/>
    <w:multiLevelType w:val="hybridMultilevel"/>
    <w:tmpl w:val="788C30C2"/>
    <w:lvl w:ilvl="0" w:tplc="08090001">
      <w:start w:val="1"/>
      <w:numFmt w:val="bullet"/>
      <w:lvlText w:val=""/>
      <w:lvlJc w:val="left"/>
      <w:pPr>
        <w:ind w:left="5448" w:hanging="360"/>
      </w:pPr>
      <w:rPr>
        <w:rFonts w:ascii="Symbol" w:hAnsi="Symbol" w:hint="default"/>
      </w:rPr>
    </w:lvl>
    <w:lvl w:ilvl="1" w:tplc="08090003" w:tentative="1">
      <w:start w:val="1"/>
      <w:numFmt w:val="bullet"/>
      <w:lvlText w:val="o"/>
      <w:lvlJc w:val="left"/>
      <w:pPr>
        <w:ind w:left="6168" w:hanging="360"/>
      </w:pPr>
      <w:rPr>
        <w:rFonts w:ascii="Courier New" w:hAnsi="Courier New" w:cs="Courier New" w:hint="default"/>
      </w:rPr>
    </w:lvl>
    <w:lvl w:ilvl="2" w:tplc="08090005" w:tentative="1">
      <w:start w:val="1"/>
      <w:numFmt w:val="bullet"/>
      <w:lvlText w:val=""/>
      <w:lvlJc w:val="left"/>
      <w:pPr>
        <w:ind w:left="6888" w:hanging="360"/>
      </w:pPr>
      <w:rPr>
        <w:rFonts w:ascii="Wingdings" w:hAnsi="Wingdings" w:hint="default"/>
      </w:rPr>
    </w:lvl>
    <w:lvl w:ilvl="3" w:tplc="08090001" w:tentative="1">
      <w:start w:val="1"/>
      <w:numFmt w:val="bullet"/>
      <w:lvlText w:val=""/>
      <w:lvlJc w:val="left"/>
      <w:pPr>
        <w:ind w:left="7608" w:hanging="360"/>
      </w:pPr>
      <w:rPr>
        <w:rFonts w:ascii="Symbol" w:hAnsi="Symbol" w:hint="default"/>
      </w:rPr>
    </w:lvl>
    <w:lvl w:ilvl="4" w:tplc="08090003" w:tentative="1">
      <w:start w:val="1"/>
      <w:numFmt w:val="bullet"/>
      <w:lvlText w:val="o"/>
      <w:lvlJc w:val="left"/>
      <w:pPr>
        <w:ind w:left="8328" w:hanging="360"/>
      </w:pPr>
      <w:rPr>
        <w:rFonts w:ascii="Courier New" w:hAnsi="Courier New" w:cs="Courier New" w:hint="default"/>
      </w:rPr>
    </w:lvl>
    <w:lvl w:ilvl="5" w:tplc="08090005" w:tentative="1">
      <w:start w:val="1"/>
      <w:numFmt w:val="bullet"/>
      <w:lvlText w:val=""/>
      <w:lvlJc w:val="left"/>
      <w:pPr>
        <w:ind w:left="9048" w:hanging="360"/>
      </w:pPr>
      <w:rPr>
        <w:rFonts w:ascii="Wingdings" w:hAnsi="Wingdings" w:hint="default"/>
      </w:rPr>
    </w:lvl>
    <w:lvl w:ilvl="6" w:tplc="08090001" w:tentative="1">
      <w:start w:val="1"/>
      <w:numFmt w:val="bullet"/>
      <w:lvlText w:val=""/>
      <w:lvlJc w:val="left"/>
      <w:pPr>
        <w:ind w:left="9768" w:hanging="360"/>
      </w:pPr>
      <w:rPr>
        <w:rFonts w:ascii="Symbol" w:hAnsi="Symbol" w:hint="default"/>
      </w:rPr>
    </w:lvl>
    <w:lvl w:ilvl="7" w:tplc="08090003" w:tentative="1">
      <w:start w:val="1"/>
      <w:numFmt w:val="bullet"/>
      <w:lvlText w:val="o"/>
      <w:lvlJc w:val="left"/>
      <w:pPr>
        <w:ind w:left="10488" w:hanging="360"/>
      </w:pPr>
      <w:rPr>
        <w:rFonts w:ascii="Courier New" w:hAnsi="Courier New" w:cs="Courier New" w:hint="default"/>
      </w:rPr>
    </w:lvl>
    <w:lvl w:ilvl="8" w:tplc="08090005" w:tentative="1">
      <w:start w:val="1"/>
      <w:numFmt w:val="bullet"/>
      <w:lvlText w:val=""/>
      <w:lvlJc w:val="left"/>
      <w:pPr>
        <w:ind w:left="11208" w:hanging="360"/>
      </w:pPr>
      <w:rPr>
        <w:rFonts w:ascii="Wingdings" w:hAnsi="Wingdings" w:hint="default"/>
      </w:rPr>
    </w:lvl>
  </w:abstractNum>
  <w:abstractNum w:abstractNumId="2">
    <w:nsid w:val="6D4D6311"/>
    <w:multiLevelType w:val="hybridMultilevel"/>
    <w:tmpl w:val="2194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B00442"/>
    <w:multiLevelType w:val="hybridMultilevel"/>
    <w:tmpl w:val="0522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rissey, Helen (Santander Consumer Finance)">
    <w15:presenceInfo w15:providerId="AD" w15:userId="S-1-5-21-2224805032-2594840774-2126578186-2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10D60"/>
    <w:rsid w:val="00057D53"/>
    <w:rsid w:val="00075DA9"/>
    <w:rsid w:val="0008306D"/>
    <w:rsid w:val="000B36A6"/>
    <w:rsid w:val="001065E8"/>
    <w:rsid w:val="001817A6"/>
    <w:rsid w:val="001A78B4"/>
    <w:rsid w:val="001B0452"/>
    <w:rsid w:val="001F4DA5"/>
    <w:rsid w:val="00245F85"/>
    <w:rsid w:val="002E7BF5"/>
    <w:rsid w:val="00382EFF"/>
    <w:rsid w:val="00395F48"/>
    <w:rsid w:val="003C761C"/>
    <w:rsid w:val="003D1DCA"/>
    <w:rsid w:val="00475FEC"/>
    <w:rsid w:val="004B67E5"/>
    <w:rsid w:val="004C2091"/>
    <w:rsid w:val="00547B67"/>
    <w:rsid w:val="00554B36"/>
    <w:rsid w:val="00556B86"/>
    <w:rsid w:val="00584E5B"/>
    <w:rsid w:val="005866C7"/>
    <w:rsid w:val="006022BA"/>
    <w:rsid w:val="00617488"/>
    <w:rsid w:val="006510B0"/>
    <w:rsid w:val="006C7942"/>
    <w:rsid w:val="0079768B"/>
    <w:rsid w:val="007F570C"/>
    <w:rsid w:val="007F6D0E"/>
    <w:rsid w:val="008517E7"/>
    <w:rsid w:val="00865A1D"/>
    <w:rsid w:val="00875280"/>
    <w:rsid w:val="008A23D0"/>
    <w:rsid w:val="008B677F"/>
    <w:rsid w:val="008F1ED5"/>
    <w:rsid w:val="008F2566"/>
    <w:rsid w:val="0090545B"/>
    <w:rsid w:val="00931384"/>
    <w:rsid w:val="00945A49"/>
    <w:rsid w:val="00956A74"/>
    <w:rsid w:val="00961FE2"/>
    <w:rsid w:val="009C2470"/>
    <w:rsid w:val="00A049B9"/>
    <w:rsid w:val="00A325D3"/>
    <w:rsid w:val="00A724B5"/>
    <w:rsid w:val="00A80A15"/>
    <w:rsid w:val="00AA4384"/>
    <w:rsid w:val="00AB447B"/>
    <w:rsid w:val="00AD0766"/>
    <w:rsid w:val="00AF1C9F"/>
    <w:rsid w:val="00AF2537"/>
    <w:rsid w:val="00B121D5"/>
    <w:rsid w:val="00B74A5C"/>
    <w:rsid w:val="00B96693"/>
    <w:rsid w:val="00BA30BC"/>
    <w:rsid w:val="00BE32D7"/>
    <w:rsid w:val="00BF75A5"/>
    <w:rsid w:val="00BF75FA"/>
    <w:rsid w:val="00C07E8B"/>
    <w:rsid w:val="00C75050"/>
    <w:rsid w:val="00CB0B43"/>
    <w:rsid w:val="00CD50E8"/>
    <w:rsid w:val="00D348B1"/>
    <w:rsid w:val="00D55FE2"/>
    <w:rsid w:val="00E274E0"/>
    <w:rsid w:val="00E4387F"/>
    <w:rsid w:val="00E66506"/>
    <w:rsid w:val="00E9213C"/>
    <w:rsid w:val="00EC2011"/>
    <w:rsid w:val="00EF6B04"/>
    <w:rsid w:val="00F05EA1"/>
    <w:rsid w:val="00F27E84"/>
    <w:rsid w:val="00F6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character" w:customStyle="1" w:styleId="apple-converted-space">
    <w:name w:val="apple-converted-space"/>
    <w:basedOn w:val="DefaultParagraphFont"/>
    <w:rsid w:val="00C75050"/>
  </w:style>
  <w:style w:type="character" w:styleId="Strong">
    <w:name w:val="Strong"/>
    <w:basedOn w:val="DefaultParagraphFont"/>
    <w:uiPriority w:val="22"/>
    <w:qFormat/>
    <w:rsid w:val="00C750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character" w:customStyle="1" w:styleId="apple-converted-space">
    <w:name w:val="apple-converted-space"/>
    <w:basedOn w:val="DefaultParagraphFont"/>
    <w:rsid w:val="00C75050"/>
  </w:style>
  <w:style w:type="character" w:styleId="Strong">
    <w:name w:val="Strong"/>
    <w:basedOn w:val="DefaultParagraphFont"/>
    <w:uiPriority w:val="22"/>
    <w:qFormat/>
    <w:rsid w:val="00C75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mildenhall@mazdaeu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fudge@mazdaeur.com" TargetMode="Externa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mailto:info@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mailto:info@mazda-pres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832</Words>
  <Characters>4748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Cavanagh, Lois (L.)</cp:lastModifiedBy>
  <cp:revision>2</cp:revision>
  <dcterms:created xsi:type="dcterms:W3CDTF">2015-06-10T15:07:00Z</dcterms:created>
  <dcterms:modified xsi:type="dcterms:W3CDTF">2015-06-10T15:07:00Z</dcterms:modified>
</cp:coreProperties>
</file>