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08A" w:rsidRDefault="003D608A" w:rsidP="003D608A">
      <w:pPr>
        <w:spacing w:line="360" w:lineRule="auto"/>
        <w:jc w:val="center"/>
        <w:rPr>
          <w:rFonts w:ascii="Interstate Mazda Regular" w:hAnsi="Interstate Mazda Regular"/>
          <w:b/>
          <w:sz w:val="32"/>
          <w:szCs w:val="32"/>
        </w:rPr>
      </w:pPr>
      <w:r>
        <w:rPr>
          <w:rFonts w:ascii="Interstate Mazda Regular" w:hAnsi="Interstate Mazda Regular"/>
          <w:b/>
          <w:sz w:val="32"/>
          <w:szCs w:val="32"/>
        </w:rPr>
        <w:t>Mazda logra ser la marca más eficiente en Estados Unidos por cuarto año consecutivo</w:t>
      </w:r>
    </w:p>
    <w:p w:rsidR="003D608A" w:rsidRDefault="003D608A" w:rsidP="003D608A">
      <w:pPr>
        <w:spacing w:line="360" w:lineRule="auto"/>
        <w:jc w:val="center"/>
        <w:rPr>
          <w:rFonts w:ascii="Interstate Mazda Light" w:hAnsi="Interstate Mazda Light"/>
          <w:sz w:val="20"/>
          <w:szCs w:val="20"/>
          <w:u w:val="single"/>
        </w:rPr>
      </w:pPr>
    </w:p>
    <w:p w:rsidR="003D608A" w:rsidRPr="000B731B" w:rsidRDefault="003D608A" w:rsidP="003D608A">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587"/>
        </w:tabs>
        <w:spacing w:before="120"/>
        <w:jc w:val="center"/>
        <w:rPr>
          <w:rFonts w:ascii="Interstate Mazda Light" w:hAnsi="Interstate Mazda Light"/>
          <w:sz w:val="20"/>
          <w:szCs w:val="20"/>
        </w:rPr>
      </w:pPr>
      <w:r w:rsidRPr="006D103E">
        <w:rPr>
          <w:rFonts w:ascii="Interstate Mazda Regular" w:hAnsi="Interstate Mazda Regular"/>
          <w:sz w:val="20"/>
        </w:rPr>
        <w:t>•</w:t>
      </w:r>
      <w:r w:rsidRPr="006D103E">
        <w:rPr>
          <w:rFonts w:ascii="Interstate Mazda Regular" w:hAnsi="Interstate Mazda Regular"/>
        </w:rPr>
        <w:tab/>
      </w:r>
      <w:r w:rsidR="0066026A">
        <w:rPr>
          <w:rFonts w:ascii="Interstate Mazda Regular" w:hAnsi="Interstate Mazda Regular"/>
          <w:sz w:val="20"/>
        </w:rPr>
        <w:t>La EPA otorga de nuevo a Mazda el reconocimiento a la máxima eficiencia</w:t>
      </w:r>
    </w:p>
    <w:p w:rsidR="003D608A" w:rsidRDefault="003D608A" w:rsidP="003D608A">
      <w:pPr>
        <w:spacing w:line="360" w:lineRule="auto"/>
        <w:jc w:val="both"/>
        <w:rPr>
          <w:rFonts w:ascii="Interstate Mazda Light" w:hAnsi="Interstate Mazda Light"/>
          <w:sz w:val="20"/>
          <w:szCs w:val="20"/>
          <w:u w:val="single"/>
        </w:rPr>
      </w:pPr>
    </w:p>
    <w:p w:rsidR="003D608A" w:rsidRDefault="003D608A" w:rsidP="0066026A">
      <w:pPr>
        <w:spacing w:line="360" w:lineRule="auto"/>
        <w:jc w:val="both"/>
        <w:rPr>
          <w:rFonts w:ascii="Interstate Mazda Light" w:hAnsi="Interstate Mazda Light"/>
          <w:sz w:val="20"/>
          <w:szCs w:val="20"/>
        </w:rPr>
      </w:pPr>
      <w:r w:rsidRPr="00D57065">
        <w:rPr>
          <w:rFonts w:ascii="Interstate Mazda Light" w:hAnsi="Interstate Mazda Light"/>
          <w:sz w:val="20"/>
          <w:szCs w:val="20"/>
          <w:u w:val="single"/>
        </w:rPr>
        <w:t xml:space="preserve">Madrid, </w:t>
      </w:r>
      <w:r w:rsidR="0066026A">
        <w:rPr>
          <w:rFonts w:ascii="Interstate Mazda Light" w:hAnsi="Interstate Mazda Light"/>
          <w:sz w:val="20"/>
          <w:szCs w:val="20"/>
          <w:u w:val="single"/>
        </w:rPr>
        <w:t>4</w:t>
      </w:r>
      <w:r>
        <w:rPr>
          <w:rFonts w:ascii="Interstate Mazda Light" w:hAnsi="Interstate Mazda Light"/>
          <w:sz w:val="20"/>
          <w:szCs w:val="20"/>
          <w:u w:val="single"/>
        </w:rPr>
        <w:t xml:space="preserve"> </w:t>
      </w:r>
      <w:r w:rsidRPr="00D57065">
        <w:rPr>
          <w:rFonts w:ascii="Interstate Mazda Light" w:hAnsi="Interstate Mazda Light"/>
          <w:sz w:val="20"/>
          <w:szCs w:val="20"/>
          <w:u w:val="single"/>
        </w:rPr>
        <w:t xml:space="preserve">de </w:t>
      </w:r>
      <w:r>
        <w:rPr>
          <w:rFonts w:ascii="Interstate Mazda Light" w:hAnsi="Interstate Mazda Light"/>
          <w:sz w:val="20"/>
          <w:szCs w:val="20"/>
          <w:u w:val="single"/>
        </w:rPr>
        <w:t>noviembre</w:t>
      </w:r>
      <w:r w:rsidRPr="00D57065">
        <w:rPr>
          <w:rFonts w:ascii="Interstate Mazda Light" w:hAnsi="Interstate Mazda Light"/>
          <w:sz w:val="20"/>
          <w:szCs w:val="20"/>
          <w:u w:val="single"/>
        </w:rPr>
        <w:t xml:space="preserve"> de 2016.</w:t>
      </w:r>
      <w:r>
        <w:rPr>
          <w:rFonts w:ascii="Interstate Mazda Light" w:hAnsi="Interstate Mazda Light"/>
          <w:sz w:val="20"/>
          <w:szCs w:val="20"/>
        </w:rPr>
        <w:t xml:space="preserve"> La Agencia para la Protección Medioambiental (EPA) ha señalado a Mazda en Estados Unidos, una vez más, como marca de automoción más eficiente. </w:t>
      </w:r>
    </w:p>
    <w:p w:rsidR="003D608A" w:rsidRDefault="003D608A" w:rsidP="0066026A">
      <w:pPr>
        <w:spacing w:line="360" w:lineRule="auto"/>
        <w:jc w:val="both"/>
        <w:rPr>
          <w:rFonts w:ascii="Interstate Mazda Light" w:hAnsi="Interstate Mazda Light"/>
          <w:sz w:val="20"/>
          <w:szCs w:val="20"/>
        </w:rPr>
      </w:pPr>
      <w:r>
        <w:rPr>
          <w:rFonts w:ascii="Interstate Mazda Light" w:hAnsi="Interstate Mazda Light"/>
          <w:sz w:val="20"/>
          <w:szCs w:val="20"/>
        </w:rPr>
        <w:t xml:space="preserve">Por cuarto año consecutivo, el informe de la EPA sitúa a Mazda Motor Corporation en la cima de la eficiencia de consumos de combustible, por delante de marcas como Honda, Nissan o Hyundai. Y todo ello, sin </w:t>
      </w:r>
      <w:r w:rsidR="00572D69">
        <w:rPr>
          <w:rFonts w:ascii="Interstate Mazda Light" w:hAnsi="Interstate Mazda Light"/>
          <w:sz w:val="20"/>
          <w:szCs w:val="20"/>
        </w:rPr>
        <w:t>contar en su portfolio</w:t>
      </w:r>
      <w:r w:rsidR="00496AB6">
        <w:rPr>
          <w:rFonts w:ascii="Interstate Mazda Light" w:hAnsi="Interstate Mazda Light"/>
          <w:sz w:val="20"/>
          <w:szCs w:val="20"/>
        </w:rPr>
        <w:t xml:space="preserve"> con</w:t>
      </w:r>
      <w:r>
        <w:rPr>
          <w:rFonts w:ascii="Interstate Mazda Light" w:hAnsi="Interstate Mazda Light"/>
          <w:sz w:val="20"/>
          <w:szCs w:val="20"/>
        </w:rPr>
        <w:t xml:space="preserve"> vehículos híbridos o eléctricos</w:t>
      </w:r>
      <w:r w:rsidR="00572D69">
        <w:rPr>
          <w:rFonts w:ascii="Interstate Mazda Light" w:hAnsi="Interstate Mazda Light"/>
          <w:sz w:val="20"/>
          <w:szCs w:val="20"/>
        </w:rPr>
        <w:t>, en dicho país</w:t>
      </w:r>
      <w:r>
        <w:rPr>
          <w:rFonts w:ascii="Interstate Mazda Light" w:hAnsi="Interstate Mazda Light"/>
          <w:sz w:val="20"/>
          <w:szCs w:val="20"/>
        </w:rPr>
        <w:t>.</w:t>
      </w:r>
    </w:p>
    <w:p w:rsidR="00C570D1" w:rsidRDefault="00C570D1" w:rsidP="0066026A">
      <w:pPr>
        <w:spacing w:line="360" w:lineRule="auto"/>
        <w:jc w:val="both"/>
        <w:rPr>
          <w:rFonts w:ascii="Interstate Mazda Light" w:hAnsi="Interstate Mazda Light"/>
          <w:sz w:val="20"/>
          <w:szCs w:val="20"/>
        </w:rPr>
      </w:pPr>
    </w:p>
    <w:p w:rsidR="003F0297" w:rsidRPr="00670AA2" w:rsidRDefault="003F0297" w:rsidP="0066026A">
      <w:pPr>
        <w:spacing w:line="360" w:lineRule="auto"/>
        <w:jc w:val="both"/>
        <w:rPr>
          <w:rFonts w:ascii="Interstate Mazda Light" w:hAnsi="Interstate Mazda Light"/>
          <w:color w:val="FF0000"/>
          <w:sz w:val="20"/>
          <w:szCs w:val="20"/>
        </w:rPr>
      </w:pPr>
      <w:r>
        <w:rPr>
          <w:rFonts w:ascii="Interstate Mazda Light" w:hAnsi="Interstate Mazda Light"/>
          <w:sz w:val="20"/>
          <w:szCs w:val="20"/>
        </w:rPr>
        <w:t>El informe* de la EPA mide dos variables. En primer lugar, compara el total de emisiones de CO</w:t>
      </w:r>
      <w:r w:rsidRPr="00506FC8">
        <w:rPr>
          <w:rFonts w:ascii="Interstate Mazda Light" w:hAnsi="Interstate Mazda Light"/>
          <w:sz w:val="16"/>
          <w:szCs w:val="16"/>
        </w:rPr>
        <w:t>2</w:t>
      </w:r>
      <w:r>
        <w:rPr>
          <w:rFonts w:ascii="Interstate Mazda Light" w:hAnsi="Interstate Mazda Light"/>
          <w:sz w:val="20"/>
          <w:szCs w:val="20"/>
        </w:rPr>
        <w:t xml:space="preserve"> por marcas de automoción, haciendo la media de todos sus vehículos, y llegando hasta una cifra, en el caso de Mazda, de 300 g/mi, 8 gramos inferior al segundo en el ránking, y dos gramos menos respecto al año pasado. La segunda variable que indica el informe es la eficiencia de combustible, es decir, </w:t>
      </w:r>
      <w:r w:rsidR="007F210D">
        <w:rPr>
          <w:rFonts w:ascii="Interstate Mazda Light" w:hAnsi="Interstate Mazda Light"/>
          <w:sz w:val="20"/>
          <w:szCs w:val="20"/>
        </w:rPr>
        <w:t>la máxima autonomía con el menor consumo posible</w:t>
      </w:r>
      <w:r>
        <w:rPr>
          <w:rFonts w:ascii="Interstate Mazda Light" w:hAnsi="Interstate Mazda Light"/>
          <w:sz w:val="20"/>
          <w:szCs w:val="20"/>
        </w:rPr>
        <w:t>, donde Mazda logra una cifra de</w:t>
      </w:r>
      <w:r w:rsidR="00670AA2">
        <w:rPr>
          <w:rFonts w:ascii="Interstate Mazda Light" w:hAnsi="Interstate Mazda Light"/>
          <w:sz w:val="20"/>
          <w:szCs w:val="20"/>
        </w:rPr>
        <w:t xml:space="preserve"> 29,6 MPG</w:t>
      </w:r>
      <w:r w:rsidR="007F210D">
        <w:rPr>
          <w:rFonts w:ascii="Interstate Mazda Light" w:hAnsi="Interstate Mazda Light"/>
          <w:sz w:val="20"/>
          <w:szCs w:val="20"/>
        </w:rPr>
        <w:t xml:space="preserve"> (</w:t>
      </w:r>
      <w:r w:rsidR="00506FC8">
        <w:rPr>
          <w:rFonts w:ascii="Interstate Mazda Light" w:hAnsi="Interstate Mazda Light"/>
          <w:sz w:val="20"/>
          <w:szCs w:val="20"/>
        </w:rPr>
        <w:t>7.95 l/100 km</w:t>
      </w:r>
      <w:r w:rsidR="007F210D">
        <w:rPr>
          <w:rFonts w:ascii="Interstate Mazda Light" w:hAnsi="Interstate Mazda Light"/>
          <w:sz w:val="20"/>
          <w:szCs w:val="20"/>
        </w:rPr>
        <w:t>)</w:t>
      </w:r>
      <w:r>
        <w:rPr>
          <w:rFonts w:ascii="Interstate Mazda Light" w:hAnsi="Interstate Mazda Light"/>
          <w:sz w:val="20"/>
          <w:szCs w:val="20"/>
        </w:rPr>
        <w:t xml:space="preserve">, un </w:t>
      </w:r>
      <w:r w:rsidR="007F210D">
        <w:rPr>
          <w:rFonts w:ascii="Interstate Mazda Light" w:hAnsi="Interstate Mazda Light"/>
          <w:sz w:val="20"/>
          <w:szCs w:val="20"/>
        </w:rPr>
        <w:t>2,4</w:t>
      </w:r>
      <w:r>
        <w:rPr>
          <w:rFonts w:ascii="Interstate Mazda Light" w:hAnsi="Interstate Mazda Light"/>
          <w:sz w:val="20"/>
          <w:szCs w:val="20"/>
        </w:rPr>
        <w:t>%</w:t>
      </w:r>
      <w:r w:rsidR="007F210D">
        <w:rPr>
          <w:rFonts w:ascii="Interstate Mazda Light" w:hAnsi="Interstate Mazda Light"/>
          <w:sz w:val="20"/>
          <w:szCs w:val="20"/>
        </w:rPr>
        <w:t xml:space="preserve"> </w:t>
      </w:r>
      <w:r w:rsidR="003E09F7">
        <w:rPr>
          <w:rFonts w:ascii="Interstate Mazda Light" w:hAnsi="Interstate Mazda Light"/>
          <w:sz w:val="20"/>
          <w:szCs w:val="20"/>
        </w:rPr>
        <w:t>más eficiente que e</w:t>
      </w:r>
      <w:r w:rsidR="007F210D">
        <w:rPr>
          <w:rFonts w:ascii="Interstate Mazda Light" w:hAnsi="Interstate Mazda Light"/>
          <w:sz w:val="20"/>
          <w:szCs w:val="20"/>
        </w:rPr>
        <w:t>l siguiente competidor.</w:t>
      </w:r>
    </w:p>
    <w:p w:rsidR="003D608A" w:rsidRDefault="003D608A" w:rsidP="003D608A">
      <w:pPr>
        <w:spacing w:line="360" w:lineRule="auto"/>
        <w:jc w:val="both"/>
        <w:rPr>
          <w:rFonts w:ascii="Interstate Mazda Light" w:hAnsi="Interstate Mazda Light"/>
          <w:sz w:val="20"/>
          <w:szCs w:val="20"/>
        </w:rPr>
      </w:pPr>
    </w:p>
    <w:p w:rsidR="003D608A" w:rsidRDefault="003D608A" w:rsidP="003D608A">
      <w:pPr>
        <w:spacing w:line="360" w:lineRule="auto"/>
        <w:jc w:val="both"/>
        <w:rPr>
          <w:rFonts w:ascii="Interstate Mazda Light" w:hAnsi="Interstate Mazda Light"/>
          <w:sz w:val="20"/>
          <w:szCs w:val="20"/>
        </w:rPr>
      </w:pPr>
      <w:r>
        <w:rPr>
          <w:rFonts w:ascii="Interstate Mazda Light" w:hAnsi="Interstate Mazda Light"/>
          <w:sz w:val="20"/>
          <w:szCs w:val="20"/>
        </w:rPr>
        <w:t>Estos logros responden a la apuesta de Mazda por la tecnología</w:t>
      </w:r>
      <w:r w:rsidR="00572D69">
        <w:rPr>
          <w:rFonts w:ascii="Interstate Mazda Light" w:hAnsi="Interstate Mazda Light"/>
          <w:sz w:val="20"/>
          <w:szCs w:val="20"/>
        </w:rPr>
        <w:t xml:space="preserve"> ultraeficiente</w:t>
      </w:r>
      <w:r>
        <w:rPr>
          <w:rFonts w:ascii="Interstate Mazda Light" w:hAnsi="Interstate Mazda Light"/>
          <w:sz w:val="20"/>
          <w:szCs w:val="20"/>
        </w:rPr>
        <w:t xml:space="preserve"> SKYACTIV, que basa su estrategia en el desarrollo de una arquitectura ligera aplicada a cada uno de los elementos fundamentales del vehículo: motores, cajas de cambio, carrocería y chasis. En el caso de los motores, Mazda dispone de cilindradas adecuadas </w:t>
      </w:r>
      <w:r w:rsidRPr="009E5996">
        <w:rPr>
          <w:rFonts w:ascii="Interstate Mazda Light" w:hAnsi="Interstate Mazda Light"/>
          <w:sz w:val="20"/>
          <w:szCs w:val="20"/>
        </w:rPr>
        <w:t>y atmosféricos en el caso de los gasolina para ofrecer el mejor rendimiento en circunstancias de conducción real, en contraste con los motores gasolina  turboalimentados de baja cilindrada, que logran buenos resultados en cifras de consumo homologado, pero disparan su consumo real de combustible.</w:t>
      </w:r>
    </w:p>
    <w:p w:rsidR="003D608A" w:rsidRDefault="003D608A" w:rsidP="003D608A">
      <w:pPr>
        <w:spacing w:line="360" w:lineRule="auto"/>
        <w:jc w:val="both"/>
        <w:rPr>
          <w:rFonts w:ascii="Interstate Mazda Light" w:hAnsi="Interstate Mazda Light"/>
          <w:sz w:val="20"/>
          <w:szCs w:val="20"/>
        </w:rPr>
      </w:pPr>
    </w:p>
    <w:p w:rsidR="003D608A" w:rsidRDefault="003D608A" w:rsidP="003D608A">
      <w:pPr>
        <w:spacing w:line="360" w:lineRule="auto"/>
        <w:jc w:val="both"/>
        <w:rPr>
          <w:rFonts w:ascii="Interstate Mazda Light" w:hAnsi="Interstate Mazda Light"/>
          <w:sz w:val="20"/>
          <w:szCs w:val="20"/>
        </w:rPr>
      </w:pPr>
      <w:r w:rsidRPr="009E5996">
        <w:rPr>
          <w:rFonts w:ascii="Interstate Mazda Light" w:hAnsi="Interstate Mazda Light"/>
          <w:sz w:val="20"/>
          <w:szCs w:val="20"/>
        </w:rPr>
        <w:t>La asociación de los motores SKYACTIV gasolina y diésel</w:t>
      </w:r>
      <w:r>
        <w:rPr>
          <w:rFonts w:ascii="Interstate Mazda Light" w:hAnsi="Interstate Mazda Light"/>
          <w:sz w:val="20"/>
          <w:szCs w:val="20"/>
        </w:rPr>
        <w:t xml:space="preserve"> con las</w:t>
      </w:r>
      <w:r w:rsidRPr="009E5996">
        <w:rPr>
          <w:rFonts w:ascii="Interstate Mazda Light" w:hAnsi="Interstate Mazda Light"/>
          <w:sz w:val="20"/>
          <w:szCs w:val="20"/>
        </w:rPr>
        <w:t xml:space="preserve"> nuevas transmisiones manuales y automáticas más compactas, así como a carrocerías y chasis más ligeros y seguros, </w:t>
      </w:r>
      <w:r w:rsidRPr="009E5996">
        <w:rPr>
          <w:rFonts w:ascii="Interstate Mazda Light" w:hAnsi="Interstate Mazda Light"/>
          <w:sz w:val="20"/>
          <w:szCs w:val="20"/>
        </w:rPr>
        <w:lastRenderedPageBreak/>
        <w:t xml:space="preserve">han permitido a la marca de Hiroshima lanzar </w:t>
      </w:r>
      <w:r>
        <w:rPr>
          <w:rFonts w:ascii="Interstate Mazda Light" w:hAnsi="Interstate Mazda Light"/>
          <w:sz w:val="20"/>
          <w:szCs w:val="20"/>
        </w:rPr>
        <w:t>a</w:t>
      </w:r>
      <w:r w:rsidRPr="009E5996">
        <w:rPr>
          <w:rFonts w:ascii="Interstate Mazda Light" w:hAnsi="Interstate Mazda Light"/>
          <w:sz w:val="20"/>
          <w:szCs w:val="20"/>
        </w:rPr>
        <w:t xml:space="preserve">l mercado una exitosa gama de modelos caracterizados todos ellos por ofrecer un alto rendimiento dinámico en combinación con un bajo nivel de consumo y emisiones. El objetivo, tal y como se planteó la compañía hace casi una década, es conseguir </w:t>
      </w:r>
      <w:r w:rsidR="00572D69">
        <w:rPr>
          <w:rFonts w:ascii="Interstate Mazda Light" w:hAnsi="Interstate Mazda Light"/>
          <w:sz w:val="20"/>
          <w:szCs w:val="20"/>
        </w:rPr>
        <w:t>motor</w:t>
      </w:r>
      <w:r w:rsidR="00506FC8">
        <w:rPr>
          <w:rFonts w:ascii="Interstate Mazda Light" w:hAnsi="Interstate Mazda Light"/>
          <w:sz w:val="20"/>
          <w:szCs w:val="20"/>
        </w:rPr>
        <w:t>e</w:t>
      </w:r>
      <w:r w:rsidR="00572D69">
        <w:rPr>
          <w:rFonts w:ascii="Interstate Mazda Light" w:hAnsi="Interstate Mazda Light"/>
          <w:sz w:val="20"/>
          <w:szCs w:val="20"/>
        </w:rPr>
        <w:t>s</w:t>
      </w:r>
      <w:r w:rsidRPr="009E5996">
        <w:rPr>
          <w:rFonts w:ascii="Interstate Mazda Light" w:hAnsi="Interstate Mazda Light"/>
          <w:sz w:val="20"/>
          <w:szCs w:val="20"/>
        </w:rPr>
        <w:t xml:space="preserve"> de gasolina que consuman como un diésel y diésel con consumos</w:t>
      </w:r>
      <w:r w:rsidR="00572D69">
        <w:rPr>
          <w:rFonts w:ascii="Interstate Mazda Light" w:hAnsi="Interstate Mazda Light"/>
          <w:sz w:val="20"/>
          <w:szCs w:val="20"/>
        </w:rPr>
        <w:t xml:space="preserve"> equiparables a los</w:t>
      </w:r>
      <w:r w:rsidRPr="009E5996">
        <w:rPr>
          <w:rFonts w:ascii="Interstate Mazda Light" w:hAnsi="Interstate Mazda Light"/>
          <w:sz w:val="20"/>
          <w:szCs w:val="20"/>
        </w:rPr>
        <w:t xml:space="preserve"> de</w:t>
      </w:r>
      <w:r w:rsidR="00572D69">
        <w:rPr>
          <w:rFonts w:ascii="Interstate Mazda Light" w:hAnsi="Interstate Mazda Light"/>
          <w:sz w:val="20"/>
          <w:szCs w:val="20"/>
        </w:rPr>
        <w:t xml:space="preserve"> un vehículo </w:t>
      </w:r>
      <w:r w:rsidRPr="009E5996">
        <w:rPr>
          <w:rFonts w:ascii="Interstate Mazda Light" w:hAnsi="Interstate Mazda Light"/>
          <w:sz w:val="20"/>
          <w:szCs w:val="20"/>
        </w:rPr>
        <w:t xml:space="preserve">híbrido. </w:t>
      </w:r>
    </w:p>
    <w:p w:rsidR="00D26216" w:rsidRDefault="00D26216" w:rsidP="003D608A">
      <w:pPr>
        <w:spacing w:line="360" w:lineRule="auto"/>
        <w:jc w:val="both"/>
        <w:rPr>
          <w:rFonts w:ascii="Interstate Mazda Light" w:hAnsi="Interstate Mazda Light"/>
          <w:sz w:val="20"/>
          <w:szCs w:val="20"/>
        </w:rPr>
      </w:pPr>
    </w:p>
    <w:p w:rsidR="00D26216" w:rsidRDefault="00D26216" w:rsidP="003D608A">
      <w:pPr>
        <w:spacing w:line="360" w:lineRule="auto"/>
        <w:jc w:val="both"/>
        <w:rPr>
          <w:rFonts w:ascii="Interstate Mazda Light" w:hAnsi="Interstate Mazda Light"/>
          <w:sz w:val="20"/>
          <w:szCs w:val="20"/>
        </w:rPr>
      </w:pPr>
    </w:p>
    <w:p w:rsidR="00D26216" w:rsidRDefault="003F0297" w:rsidP="00D26216">
      <w:pPr>
        <w:spacing w:line="360" w:lineRule="auto"/>
        <w:jc w:val="both"/>
        <w:rPr>
          <w:rFonts w:ascii="Interstate Mazda Light" w:hAnsi="Interstate Mazda Light"/>
          <w:i/>
          <w:iCs/>
          <w:sz w:val="20"/>
          <w:szCs w:val="20"/>
        </w:rPr>
      </w:pPr>
      <w:r w:rsidRPr="00D26216">
        <w:rPr>
          <w:rFonts w:ascii="Interstate Mazda Light" w:hAnsi="Interstate Mazda Light"/>
          <w:sz w:val="20"/>
          <w:szCs w:val="20"/>
        </w:rPr>
        <w:t>*</w:t>
      </w:r>
      <w:r w:rsidR="00D26216">
        <w:rPr>
          <w:rFonts w:ascii="Interstate Mazda Light" w:hAnsi="Interstate Mazda Light"/>
          <w:sz w:val="20"/>
          <w:szCs w:val="20"/>
        </w:rPr>
        <w:t>Datos basados en el informe</w:t>
      </w:r>
      <w:r w:rsidR="00D26216" w:rsidRPr="00D26216">
        <w:rPr>
          <w:rFonts w:ascii="Interstate Mazda Light" w:hAnsi="Interstate Mazda Light"/>
          <w:i/>
          <w:iCs/>
          <w:sz w:val="20"/>
          <w:szCs w:val="20"/>
        </w:rPr>
        <w:t xml:space="preserve"> </w:t>
      </w:r>
      <w:hyperlink r:id="rId9" w:history="1">
        <w:r w:rsidR="00D26216" w:rsidRPr="00CB0328">
          <w:rPr>
            <w:rStyle w:val="Hyperlink"/>
            <w:rFonts w:ascii="Interstate Mazda Light" w:hAnsi="Interstate Mazda Light" w:cstheme="minorBidi"/>
            <w:i/>
            <w:iCs/>
            <w:sz w:val="20"/>
            <w:szCs w:val="20"/>
          </w:rPr>
          <w:t>EPA’s Light Duty Automotive Technology, Carbon Dioxide Emissions, and Fuel Economy Trends Report on MY 2015.</w:t>
        </w:r>
      </w:hyperlink>
    </w:p>
    <w:p w:rsidR="005B4075" w:rsidRDefault="005B4075" w:rsidP="005167F3">
      <w:pPr>
        <w:spacing w:line="360" w:lineRule="auto"/>
        <w:jc w:val="both"/>
        <w:rPr>
          <w:rFonts w:ascii="Interstate Mazda Light" w:hAnsi="Interstate Mazda Light"/>
          <w:i/>
          <w:sz w:val="20"/>
          <w:szCs w:val="20"/>
        </w:rPr>
      </w:pPr>
    </w:p>
    <w:p w:rsidR="00C50246" w:rsidRDefault="00C50246"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397DA5" w:rsidRDefault="00397DA5" w:rsidP="00397DA5">
      <w:pPr>
        <w:rPr>
          <w:rFonts w:ascii="Interstate Mazda Regular" w:hAnsi="Interstate Mazda Regular"/>
          <w:sz w:val="20"/>
        </w:rPr>
      </w:pPr>
      <w:bookmarkStart w:id="0" w:name="_GoBack"/>
      <w:bookmarkEnd w:id="0"/>
    </w:p>
    <w:p w:rsidR="00397DA5"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AD544A" w:rsidP="00397DA5">
      <w:pPr>
        <w:autoSpaceDE w:val="0"/>
        <w:autoSpaceDN w:val="0"/>
        <w:adjustRightInd w:val="0"/>
        <w:rPr>
          <w:rFonts w:ascii="Interstate Mazda Regular" w:hAnsi="Interstate Mazda Regular"/>
          <w:bCs/>
          <w:sz w:val="16"/>
          <w:szCs w:val="16"/>
          <w:lang w:eastAsia="ja-JP"/>
        </w:rPr>
      </w:pPr>
      <w:hyperlink r:id="rId10"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Default="00AD544A" w:rsidP="00397DA5">
      <w:pPr>
        <w:autoSpaceDE w:val="0"/>
        <w:autoSpaceDN w:val="0"/>
        <w:adjustRightInd w:val="0"/>
        <w:rPr>
          <w:rFonts w:ascii="Interstate Mazda Regular" w:hAnsi="Interstate Mazda Regular"/>
          <w:bCs/>
          <w:sz w:val="16"/>
          <w:szCs w:val="16"/>
          <w:lang w:eastAsia="ja-JP"/>
        </w:rPr>
      </w:pPr>
      <w:hyperlink r:id="rId11" w:history="1">
        <w:r w:rsidR="00397DA5" w:rsidRPr="004C1CE3">
          <w:rPr>
            <w:rStyle w:val="Hyperlink"/>
            <w:rFonts w:ascii="Interstate Mazda Regular" w:hAnsi="Interstate Mazda Regular"/>
            <w:bCs/>
            <w:sz w:val="16"/>
            <w:szCs w:val="16"/>
            <w:lang w:eastAsia="ja-JP"/>
          </w:rPr>
          <w:t>mrivas@mazdaeur.com</w:t>
        </w:r>
      </w:hyperlink>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2" w:history="1">
        <w:r w:rsidRPr="004C1CE3">
          <w:rPr>
            <w:rStyle w:val="Hyperlink"/>
            <w:rFonts w:ascii="Interstate Mazda Regular" w:hAnsi="Interstate Mazda Regular"/>
            <w:bCs/>
            <w:sz w:val="16"/>
            <w:szCs w:val="16"/>
            <w:lang w:eastAsia="ja-JP"/>
          </w:rPr>
          <w:t>www.mazda-press.es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3" w:history="1">
        <w:r w:rsidRPr="004C1CE3">
          <w:rPr>
            <w:rStyle w:val="Hyperlink"/>
            <w:rFonts w:ascii="Interstate Mazda Regular" w:hAnsi="Interstate Mazda Regular"/>
            <w:bCs/>
            <w:sz w:val="16"/>
            <w:szCs w:val="16"/>
            <w:lang w:eastAsia="ja-JP"/>
          </w:rPr>
          <w:t>www.mazda.es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4" w:history="1">
        <w:r w:rsidRPr="004C1CE3">
          <w:rPr>
            <w:rStyle w:val="Hyperlink"/>
            <w:rFonts w:ascii="Interstate Mazda Regular" w:hAnsi="Interstate Mazda Regular"/>
            <w:bCs/>
            <w:sz w:val="16"/>
            <w:szCs w:val="16"/>
            <w:lang w:eastAsia="ja-JP"/>
          </w:rPr>
          <w:t>www.facebook.com/MazdaES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6654FA" w:rsidRDefault="00397DA5" w:rsidP="00397DA5">
      <w:pPr>
        <w:widowControl w:val="0"/>
        <w:suppressAutoHyphens/>
        <w:spacing w:line="360" w:lineRule="auto"/>
        <w:jc w:val="both"/>
        <w:rPr>
          <w:rFonts w:ascii="Interstate Mazda Regular" w:hAnsi="Interstate Mazda Regular"/>
          <w:bCs/>
          <w:sz w:val="16"/>
          <w:szCs w:val="16"/>
          <w:lang w:val="es-ES"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w:t>
      </w:r>
      <w:r w:rsidR="007D5365">
        <w:rPr>
          <w:rFonts w:ascii="Interstate Mazda Regular" w:hAnsi="Interstate Mazda Regular"/>
          <w:bCs/>
          <w:sz w:val="16"/>
          <w:szCs w:val="16"/>
          <w:lang w:eastAsia="ja-JP"/>
        </w:rPr>
        <w:t>seis mo</w:t>
      </w:r>
      <w:r w:rsidRPr="002E6420">
        <w:rPr>
          <w:rFonts w:ascii="Interstate Mazda Regular" w:hAnsi="Interstate Mazda Regular"/>
          <w:bCs/>
          <w:sz w:val="16"/>
          <w:szCs w:val="16"/>
          <w:lang w:eastAsia="ja-JP"/>
        </w:rPr>
        <w:t>delos en el mercado español: Mazda2 (modelo urbano), Mazda3 (compacto), Mazda6 (berlina), Mazda MX-5 (descapotabl</w:t>
      </w:r>
      <w:r w:rsidR="007D5365">
        <w:rPr>
          <w:rFonts w:ascii="Interstate Mazda Regular" w:hAnsi="Interstate Mazda Regular"/>
          <w:bCs/>
          <w:sz w:val="16"/>
          <w:szCs w:val="16"/>
          <w:lang w:eastAsia="ja-JP"/>
        </w:rPr>
        <w:t>e) y los modelos SUV Mazda CX-3 y</w:t>
      </w:r>
      <w:r w:rsidRPr="002E6420">
        <w:rPr>
          <w:rFonts w:ascii="Interstate Mazda Regular" w:hAnsi="Interstate Mazda Regular"/>
          <w:bCs/>
          <w:sz w:val="16"/>
          <w:szCs w:val="16"/>
          <w:lang w:eastAsia="ja-JP"/>
        </w:rPr>
        <w:t xml:space="preserve"> Mazda </w:t>
      </w:r>
      <w:r w:rsidRPr="002E6420">
        <w:rPr>
          <w:rFonts w:ascii="Interstate Mazda Regular" w:hAnsi="Interstate Mazda Regular"/>
          <w:bCs/>
          <w:sz w:val="16"/>
          <w:szCs w:val="16"/>
          <w:lang w:eastAsia="ja-JP"/>
        </w:rPr>
        <w:lastRenderedPageBreak/>
        <w:t xml:space="preserve">CX-5, cubriendo prácticamente la totalidad de los segmentos del mercado. </w:t>
      </w:r>
      <w:r w:rsidRPr="006654FA">
        <w:rPr>
          <w:rFonts w:ascii="Interstate Mazda Regular" w:hAnsi="Interstate Mazda Regular"/>
          <w:bCs/>
          <w:sz w:val="16"/>
          <w:szCs w:val="16"/>
          <w:lang w:val="es-ES" w:eastAsia="ja-JP"/>
        </w:rPr>
        <w:t xml:space="preserve">Cuenta con un capital humano de </w:t>
      </w:r>
      <w:r w:rsidR="00416785">
        <w:rPr>
          <w:rFonts w:ascii="Interstate Mazda Regular" w:hAnsi="Interstate Mazda Regular"/>
          <w:bCs/>
          <w:sz w:val="16"/>
          <w:szCs w:val="16"/>
          <w:lang w:val="es-ES" w:eastAsia="ja-JP"/>
        </w:rPr>
        <w:t>50</w:t>
      </w:r>
      <w:r w:rsidRPr="006654FA">
        <w:rPr>
          <w:rFonts w:ascii="Interstate Mazda Regular" w:hAnsi="Interstate Mazda Regular"/>
          <w:bCs/>
          <w:sz w:val="16"/>
          <w:szCs w:val="16"/>
          <w:lang w:val="es-ES" w:eastAsia="ja-JP"/>
        </w:rPr>
        <w:t xml:space="preserve"> empleados.</w:t>
      </w:r>
    </w:p>
    <w:sectPr w:rsidR="00397DA5" w:rsidRPr="006654FA" w:rsidSect="00A05ECC">
      <w:headerReference w:type="default" r:id="rId15"/>
      <w:footerReference w:type="default" r:id="rId16"/>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64E" w:rsidRDefault="00A0364E" w:rsidP="00420EE9">
      <w:r>
        <w:separator/>
      </w:r>
    </w:p>
  </w:endnote>
  <w:endnote w:type="continuationSeparator" w:id="0">
    <w:p w:rsidR="00A0364E" w:rsidRDefault="00A0364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Interstate Mazda Regular">
    <w:panose1 w:val="02000503020000020004"/>
    <w:charset w:val="00"/>
    <w:family w:val="auto"/>
    <w:pitch w:val="variable"/>
    <w:sig w:usb0="A00002AF" w:usb1="5000206A" w:usb2="00000000" w:usb3="00000000" w:csb0="0000009F" w:csb1="00000000"/>
  </w:font>
  <w:font w:name="Interstate Mazda Light">
    <w:altName w:val="Calibri"/>
    <w:panose1 w:val="02000506000000020004"/>
    <w:charset w:val="00"/>
    <w:family w:val="auto"/>
    <w:pitch w:val="variable"/>
    <w:sig w:usb0="A00002AF" w:usb1="5000206A"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imes New Roman"/>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eastAsia="es-ES"/>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64E" w:rsidRDefault="00A0364E" w:rsidP="00420EE9">
      <w:r>
        <w:separator/>
      </w:r>
    </w:p>
  </w:footnote>
  <w:footnote w:type="continuationSeparator" w:id="0">
    <w:p w:rsidR="00A0364E" w:rsidRDefault="00A0364E"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s-ES" w:eastAsia="es-ES"/>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s-ES" w:eastAsia="es-ES"/>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4723"/>
    <w:rsid w:val="00026943"/>
    <w:rsid w:val="00043E86"/>
    <w:rsid w:val="00047642"/>
    <w:rsid w:val="00067C58"/>
    <w:rsid w:val="000809FA"/>
    <w:rsid w:val="000B731B"/>
    <w:rsid w:val="000D4835"/>
    <w:rsid w:val="001017CB"/>
    <w:rsid w:val="001117E0"/>
    <w:rsid w:val="00132235"/>
    <w:rsid w:val="001501E1"/>
    <w:rsid w:val="00155404"/>
    <w:rsid w:val="0019632C"/>
    <w:rsid w:val="001A03C3"/>
    <w:rsid w:val="001C3619"/>
    <w:rsid w:val="001E7FE7"/>
    <w:rsid w:val="002429F3"/>
    <w:rsid w:val="00247438"/>
    <w:rsid w:val="0028167B"/>
    <w:rsid w:val="00284EC9"/>
    <w:rsid w:val="002A3006"/>
    <w:rsid w:val="002A5390"/>
    <w:rsid w:val="002C461A"/>
    <w:rsid w:val="002E5269"/>
    <w:rsid w:val="002F5DE9"/>
    <w:rsid w:val="00307D2F"/>
    <w:rsid w:val="00313459"/>
    <w:rsid w:val="00322E93"/>
    <w:rsid w:val="003352AE"/>
    <w:rsid w:val="0034143A"/>
    <w:rsid w:val="00363A07"/>
    <w:rsid w:val="003664A5"/>
    <w:rsid w:val="0039676E"/>
    <w:rsid w:val="00397DA5"/>
    <w:rsid w:val="003A1050"/>
    <w:rsid w:val="003A3BF5"/>
    <w:rsid w:val="003A59DD"/>
    <w:rsid w:val="003A6425"/>
    <w:rsid w:val="003B30CA"/>
    <w:rsid w:val="003D608A"/>
    <w:rsid w:val="003E09F7"/>
    <w:rsid w:val="003F0297"/>
    <w:rsid w:val="00402149"/>
    <w:rsid w:val="00406672"/>
    <w:rsid w:val="00411B68"/>
    <w:rsid w:val="00416785"/>
    <w:rsid w:val="00420EE9"/>
    <w:rsid w:val="00436C7F"/>
    <w:rsid w:val="00452689"/>
    <w:rsid w:val="00454B6B"/>
    <w:rsid w:val="00496AB6"/>
    <w:rsid w:val="004C0E85"/>
    <w:rsid w:val="004C272B"/>
    <w:rsid w:val="00502929"/>
    <w:rsid w:val="00506FC8"/>
    <w:rsid w:val="005167F3"/>
    <w:rsid w:val="00524F72"/>
    <w:rsid w:val="00531B27"/>
    <w:rsid w:val="0053554C"/>
    <w:rsid w:val="00550962"/>
    <w:rsid w:val="0057223F"/>
    <w:rsid w:val="00572D69"/>
    <w:rsid w:val="005758FD"/>
    <w:rsid w:val="005A4327"/>
    <w:rsid w:val="005B156A"/>
    <w:rsid w:val="005B4075"/>
    <w:rsid w:val="005D7356"/>
    <w:rsid w:val="005E08B6"/>
    <w:rsid w:val="005E120F"/>
    <w:rsid w:val="00600B82"/>
    <w:rsid w:val="00607055"/>
    <w:rsid w:val="00611BD7"/>
    <w:rsid w:val="00624D80"/>
    <w:rsid w:val="00641AF3"/>
    <w:rsid w:val="0066026A"/>
    <w:rsid w:val="006654FA"/>
    <w:rsid w:val="00670AA2"/>
    <w:rsid w:val="00673D4D"/>
    <w:rsid w:val="00694701"/>
    <w:rsid w:val="006A38BC"/>
    <w:rsid w:val="006B1C47"/>
    <w:rsid w:val="006D103E"/>
    <w:rsid w:val="006F3B5E"/>
    <w:rsid w:val="006F3E0D"/>
    <w:rsid w:val="00716007"/>
    <w:rsid w:val="00727739"/>
    <w:rsid w:val="00742B3D"/>
    <w:rsid w:val="00772664"/>
    <w:rsid w:val="007C2291"/>
    <w:rsid w:val="007C4D75"/>
    <w:rsid w:val="007C5CC5"/>
    <w:rsid w:val="007D5365"/>
    <w:rsid w:val="007F210D"/>
    <w:rsid w:val="007F7915"/>
    <w:rsid w:val="008025C6"/>
    <w:rsid w:val="00833E0A"/>
    <w:rsid w:val="008438AB"/>
    <w:rsid w:val="00850939"/>
    <w:rsid w:val="00853160"/>
    <w:rsid w:val="00854087"/>
    <w:rsid w:val="008568F3"/>
    <w:rsid w:val="00884990"/>
    <w:rsid w:val="008A12D6"/>
    <w:rsid w:val="008C14C6"/>
    <w:rsid w:val="008C36B0"/>
    <w:rsid w:val="008F7A1E"/>
    <w:rsid w:val="00926580"/>
    <w:rsid w:val="00956E78"/>
    <w:rsid w:val="00984A7A"/>
    <w:rsid w:val="009A325C"/>
    <w:rsid w:val="009D2E80"/>
    <w:rsid w:val="009F2189"/>
    <w:rsid w:val="00A0364E"/>
    <w:rsid w:val="00A05ECC"/>
    <w:rsid w:val="00A14CA0"/>
    <w:rsid w:val="00A25279"/>
    <w:rsid w:val="00A25EAA"/>
    <w:rsid w:val="00A37BAC"/>
    <w:rsid w:val="00A37BDB"/>
    <w:rsid w:val="00A43D02"/>
    <w:rsid w:val="00A62460"/>
    <w:rsid w:val="00A85EBD"/>
    <w:rsid w:val="00AC47C4"/>
    <w:rsid w:val="00AC71F0"/>
    <w:rsid w:val="00AD2DD9"/>
    <w:rsid w:val="00AD544A"/>
    <w:rsid w:val="00AF1B01"/>
    <w:rsid w:val="00AF4279"/>
    <w:rsid w:val="00AF7CCC"/>
    <w:rsid w:val="00B04986"/>
    <w:rsid w:val="00B104FA"/>
    <w:rsid w:val="00B217E0"/>
    <w:rsid w:val="00B4323A"/>
    <w:rsid w:val="00B67525"/>
    <w:rsid w:val="00B77EA0"/>
    <w:rsid w:val="00B84B81"/>
    <w:rsid w:val="00B90FB3"/>
    <w:rsid w:val="00B91DCD"/>
    <w:rsid w:val="00BD1459"/>
    <w:rsid w:val="00BE5E3A"/>
    <w:rsid w:val="00BF04FD"/>
    <w:rsid w:val="00C16AF5"/>
    <w:rsid w:val="00C50246"/>
    <w:rsid w:val="00C547A0"/>
    <w:rsid w:val="00C570D1"/>
    <w:rsid w:val="00C8215F"/>
    <w:rsid w:val="00CB0328"/>
    <w:rsid w:val="00CB4CC3"/>
    <w:rsid w:val="00CC7DB3"/>
    <w:rsid w:val="00D2459A"/>
    <w:rsid w:val="00D26216"/>
    <w:rsid w:val="00D30933"/>
    <w:rsid w:val="00D43E05"/>
    <w:rsid w:val="00D454B5"/>
    <w:rsid w:val="00D57065"/>
    <w:rsid w:val="00D706ED"/>
    <w:rsid w:val="00D86AB3"/>
    <w:rsid w:val="00DA317B"/>
    <w:rsid w:val="00DD71F5"/>
    <w:rsid w:val="00E143B3"/>
    <w:rsid w:val="00E24660"/>
    <w:rsid w:val="00E2549B"/>
    <w:rsid w:val="00E71D9A"/>
    <w:rsid w:val="00E7540D"/>
    <w:rsid w:val="00E82E3D"/>
    <w:rsid w:val="00E93387"/>
    <w:rsid w:val="00E9763E"/>
    <w:rsid w:val="00EB7282"/>
    <w:rsid w:val="00EC2132"/>
    <w:rsid w:val="00F26AA0"/>
    <w:rsid w:val="00F42365"/>
    <w:rsid w:val="00F441D7"/>
    <w:rsid w:val="00F50071"/>
    <w:rsid w:val="00F52EF4"/>
    <w:rsid w:val="00F65147"/>
    <w:rsid w:val="00F85EC0"/>
    <w:rsid w:val="00F94AEF"/>
    <w:rsid w:val="00F96196"/>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zda.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press.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rivas@mazdaeur.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ngarcia@mazdaeur.com" TargetMode="External"/><Relationship Id="rId4" Type="http://schemas.microsoft.com/office/2007/relationships/stylesWithEffects" Target="stylesWithEffects.xml"/><Relationship Id="rId9" Type="http://schemas.openxmlformats.org/officeDocument/2006/relationships/hyperlink" Target="https://www.epa.gov/sites/production/files/2016-11/documents/420s16001.pdf" TargetMode="External"/><Relationship Id="rId14" Type="http://schemas.openxmlformats.org/officeDocument/2006/relationships/hyperlink" Target="http://www.facebook.com/Mazda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47B59-04E0-435B-A8AB-67B339290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Pages>
  <Words>607</Words>
  <Characters>3344</Characters>
  <Application>Microsoft Office Word</Application>
  <DocSecurity>0</DocSecurity>
  <Lines>27</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3944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Garrido, Alvaro (A.)</cp:lastModifiedBy>
  <cp:revision>15</cp:revision>
  <cp:lastPrinted>2016-11-04T10:05:00Z</cp:lastPrinted>
  <dcterms:created xsi:type="dcterms:W3CDTF">2016-11-03T16:06:00Z</dcterms:created>
  <dcterms:modified xsi:type="dcterms:W3CDTF">2016-11-04T10:06:00Z</dcterms:modified>
</cp:coreProperties>
</file>